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-123825</wp:posOffset>
            </wp:positionV>
            <wp:extent cx="7581900" cy="108394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8190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Pr="00F61808" w:rsidRDefault="00F713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Получение электронной подписи в УЦ ФНС России</w:t>
      </w:r>
    </w:p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 w:rsidRPr="00F61808">
        <w:rPr>
          <w:rFonts w:ascii="Times New Roman" w:hAnsi="Times New Roman"/>
          <w:sz w:val="20"/>
        </w:rPr>
        <w:t xml:space="preserve">                                    </w:t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F30BFE" w:rsidRDefault="00F30BFE" w:rsidP="0002451C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808FC" w:rsidRPr="0002451C" w:rsidRDefault="001C7EB2" w:rsidP="0002451C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 xml:space="preserve">Согласно Федеральному закону </w:t>
      </w:r>
      <w:r w:rsidR="0002451C">
        <w:rPr>
          <w:rFonts w:ascii="Times New Roman" w:hAnsi="Times New Roman"/>
          <w:sz w:val="28"/>
          <w:szCs w:val="28"/>
        </w:rPr>
        <w:t>№</w:t>
      </w:r>
      <w:r w:rsidRPr="0002451C">
        <w:rPr>
          <w:rFonts w:ascii="Times New Roman" w:hAnsi="Times New Roman"/>
          <w:sz w:val="28"/>
          <w:szCs w:val="28"/>
        </w:rPr>
        <w:t xml:space="preserve">63-ФЗ </w:t>
      </w:r>
      <w:r w:rsidR="0002451C">
        <w:rPr>
          <w:rFonts w:ascii="Times New Roman" w:hAnsi="Times New Roman"/>
          <w:sz w:val="28"/>
          <w:szCs w:val="28"/>
        </w:rPr>
        <w:t>«</w:t>
      </w:r>
      <w:r w:rsidRPr="0002451C">
        <w:rPr>
          <w:rFonts w:ascii="Times New Roman" w:hAnsi="Times New Roman"/>
          <w:sz w:val="28"/>
          <w:szCs w:val="28"/>
        </w:rPr>
        <w:t>Об электронной подписи</w:t>
      </w:r>
      <w:r w:rsidR="0002451C">
        <w:rPr>
          <w:rFonts w:ascii="Times New Roman" w:hAnsi="Times New Roman"/>
          <w:sz w:val="28"/>
          <w:szCs w:val="28"/>
        </w:rPr>
        <w:t>»</w:t>
      </w:r>
      <w:r w:rsidRPr="0002451C">
        <w:rPr>
          <w:rFonts w:ascii="Times New Roman" w:hAnsi="Times New Roman"/>
          <w:sz w:val="28"/>
          <w:szCs w:val="28"/>
        </w:rPr>
        <w:t xml:space="preserve"> </w:t>
      </w:r>
    </w:p>
    <w:p w:rsidR="001C7EB2" w:rsidRPr="0002451C" w:rsidRDefault="001C7EB2" w:rsidP="0002451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2451C">
        <w:rPr>
          <w:rFonts w:ascii="Times New Roman" w:hAnsi="Times New Roman"/>
          <w:b/>
          <w:sz w:val="28"/>
          <w:szCs w:val="28"/>
        </w:rPr>
        <w:t>ФНС России выпускает электронные подписи: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юридическим лицам (лицам, имеющее право действовать от имени юридического лица без доверенности);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индивидуальным предпринимателям;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нотариусам.</w:t>
      </w:r>
    </w:p>
    <w:p w:rsidR="001C7EB2" w:rsidRPr="0002451C" w:rsidRDefault="001C7EB2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51C">
        <w:rPr>
          <w:rFonts w:ascii="Times New Roman" w:hAnsi="Times New Roman"/>
          <w:sz w:val="28"/>
          <w:szCs w:val="28"/>
        </w:rPr>
        <w:t xml:space="preserve">Исключая кредитные организации, операторов платежных систем, </w:t>
      </w:r>
      <w:proofErr w:type="spellStart"/>
      <w:r w:rsidRPr="0002451C">
        <w:rPr>
          <w:rFonts w:ascii="Times New Roman" w:hAnsi="Times New Roman"/>
          <w:sz w:val="28"/>
          <w:szCs w:val="28"/>
        </w:rPr>
        <w:t>некредитные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 финансовые организации и индивидуальных предпринимателей, осуществляющих виды деятельности, перечисленные в части 1 статьи 76.1 Федерального закона от 10.07.2002 № 86-ФЗ «О Центральном банке Российской Федерации», а так же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</w:t>
      </w:r>
      <w:r w:rsidR="008E6D63" w:rsidRPr="0002451C">
        <w:rPr>
          <w:rFonts w:ascii="Times New Roman" w:hAnsi="Times New Roman"/>
          <w:sz w:val="28"/>
          <w:szCs w:val="28"/>
        </w:rPr>
        <w:t>й, физических лиц.</w:t>
      </w:r>
      <w:proofErr w:type="gramEnd"/>
    </w:p>
    <w:p w:rsidR="001C7EB2" w:rsidRPr="0002451C" w:rsidRDefault="001C7EB2" w:rsidP="0002451C">
      <w:pPr>
        <w:spacing w:after="12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51C">
        <w:rPr>
          <w:rFonts w:ascii="Times New Roman" w:hAnsi="Times New Roman"/>
          <w:b/>
          <w:sz w:val="28"/>
          <w:szCs w:val="28"/>
        </w:rPr>
        <w:t xml:space="preserve">Электронные </w:t>
      </w:r>
      <w:r w:rsidR="008E6D63" w:rsidRPr="0002451C">
        <w:rPr>
          <w:rFonts w:ascii="Times New Roman" w:hAnsi="Times New Roman"/>
          <w:b/>
          <w:sz w:val="28"/>
          <w:szCs w:val="28"/>
        </w:rPr>
        <w:t>подписи,</w:t>
      </w:r>
      <w:r w:rsidRPr="0002451C">
        <w:rPr>
          <w:rFonts w:ascii="Times New Roman" w:hAnsi="Times New Roman"/>
          <w:b/>
          <w:sz w:val="28"/>
          <w:szCs w:val="28"/>
        </w:rPr>
        <w:t xml:space="preserve"> выпущенные </w:t>
      </w:r>
      <w:r w:rsidR="008E6D63" w:rsidRPr="0002451C">
        <w:rPr>
          <w:rFonts w:ascii="Times New Roman" w:hAnsi="Times New Roman"/>
          <w:b/>
          <w:sz w:val="28"/>
          <w:szCs w:val="28"/>
        </w:rPr>
        <w:t>другими</w:t>
      </w:r>
      <w:r w:rsidRPr="0002451C">
        <w:rPr>
          <w:rFonts w:ascii="Times New Roman" w:hAnsi="Times New Roman"/>
          <w:b/>
          <w:sz w:val="28"/>
          <w:szCs w:val="28"/>
        </w:rPr>
        <w:t xml:space="preserve"> удостоверяющими центрами</w:t>
      </w:r>
      <w:proofErr w:type="gramEnd"/>
      <w:r w:rsidRPr="0002451C">
        <w:rPr>
          <w:rFonts w:ascii="Times New Roman" w:hAnsi="Times New Roman"/>
          <w:b/>
          <w:sz w:val="28"/>
          <w:szCs w:val="28"/>
        </w:rPr>
        <w:t xml:space="preserve"> будут действовать до 31.12.2022</w:t>
      </w:r>
      <w:r w:rsidR="008E6D63" w:rsidRPr="0002451C">
        <w:rPr>
          <w:rFonts w:ascii="Times New Roman" w:hAnsi="Times New Roman"/>
          <w:b/>
          <w:sz w:val="28"/>
          <w:szCs w:val="28"/>
        </w:rPr>
        <w:t>.</w:t>
      </w:r>
    </w:p>
    <w:p w:rsidR="008E6D63" w:rsidRPr="0002451C" w:rsidRDefault="008E6D63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Управление ФНС России по Ленинград</w:t>
      </w:r>
      <w:r w:rsidR="008F3338" w:rsidRPr="0002451C">
        <w:rPr>
          <w:rFonts w:ascii="Times New Roman" w:hAnsi="Times New Roman"/>
          <w:sz w:val="28"/>
          <w:szCs w:val="28"/>
        </w:rPr>
        <w:t>ской области рекомендует обратиться в удостоверяющий центр ФНС России</w:t>
      </w:r>
      <w:r w:rsidR="0002451C">
        <w:rPr>
          <w:rFonts w:ascii="Times New Roman" w:hAnsi="Times New Roman"/>
          <w:sz w:val="28"/>
          <w:szCs w:val="28"/>
        </w:rPr>
        <w:t>,</w:t>
      </w:r>
      <w:r w:rsidR="008F3338" w:rsidRPr="0002451C">
        <w:rPr>
          <w:rFonts w:ascii="Times New Roman" w:hAnsi="Times New Roman"/>
          <w:sz w:val="28"/>
          <w:szCs w:val="28"/>
        </w:rPr>
        <w:t xml:space="preserve"> не дожидаясь окончания действия вашей текущей электронной подписи выпущенной коммерческим удостоверяющим центром. </w:t>
      </w:r>
    </w:p>
    <w:p w:rsidR="002E0952" w:rsidRPr="0002451C" w:rsidRDefault="008F333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Заблаговременный выпуск позволит без спешки произвести регистрацию электронной подписи</w:t>
      </w:r>
      <w:r w:rsidR="002E0952" w:rsidRPr="0002451C">
        <w:rPr>
          <w:rFonts w:ascii="Times New Roman" w:hAnsi="Times New Roman"/>
          <w:sz w:val="28"/>
          <w:szCs w:val="28"/>
        </w:rPr>
        <w:t xml:space="preserve"> ФНС России во всех нужных вам сервисах.</w:t>
      </w:r>
      <w:r w:rsidR="00F713D8" w:rsidRPr="0002451C">
        <w:rPr>
          <w:rFonts w:ascii="Times New Roman" w:hAnsi="Times New Roman"/>
          <w:sz w:val="28"/>
          <w:szCs w:val="28"/>
        </w:rPr>
        <w:t xml:space="preserve"> Формат подписи един и принимается на всех площадках.</w:t>
      </w:r>
    </w:p>
    <w:p w:rsidR="008F3338" w:rsidRPr="0002451C" w:rsidRDefault="002E0952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Выпустить электронные подписи в коммерческих удостоверяющих центрах на сотрудников и уполномоченных лиц вашей организации с оформленной машиночитаемой доверенностью. Положения о подписании документов от имени организаций и предпринимателей квалифицированными электронными подписями физических лиц с использованием машиночитаемой доверенности вступ</w:t>
      </w:r>
      <w:r w:rsidR="001B7818" w:rsidRPr="0002451C">
        <w:rPr>
          <w:rFonts w:ascii="Times New Roman" w:hAnsi="Times New Roman"/>
          <w:sz w:val="28"/>
          <w:szCs w:val="28"/>
        </w:rPr>
        <w:t>или</w:t>
      </w:r>
      <w:r w:rsidRPr="0002451C">
        <w:rPr>
          <w:rFonts w:ascii="Times New Roman" w:hAnsi="Times New Roman"/>
          <w:sz w:val="28"/>
          <w:szCs w:val="28"/>
        </w:rPr>
        <w:t xml:space="preserve"> в силу с 1 марта 2022 года</w:t>
      </w:r>
      <w:r w:rsidR="001B7818" w:rsidRPr="0002451C">
        <w:rPr>
          <w:rFonts w:ascii="Times New Roman" w:hAnsi="Times New Roman"/>
          <w:sz w:val="28"/>
          <w:szCs w:val="28"/>
        </w:rPr>
        <w:t>.</w:t>
      </w:r>
    </w:p>
    <w:p w:rsidR="0061607E" w:rsidRPr="0002451C" w:rsidRDefault="0061607E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С апреля 2022 года в сертификат электронной подписи</w:t>
      </w:r>
      <w:r w:rsidR="0002451C">
        <w:rPr>
          <w:rFonts w:ascii="Times New Roman" w:hAnsi="Times New Roman"/>
          <w:sz w:val="28"/>
          <w:szCs w:val="28"/>
        </w:rPr>
        <w:t>,</w:t>
      </w:r>
      <w:r w:rsidRPr="0002451C">
        <w:rPr>
          <w:rFonts w:ascii="Times New Roman" w:hAnsi="Times New Roman"/>
          <w:sz w:val="28"/>
          <w:szCs w:val="28"/>
        </w:rPr>
        <w:t xml:space="preserve"> выданной ФНС России</w:t>
      </w:r>
      <w:r w:rsidR="0002451C">
        <w:rPr>
          <w:rFonts w:ascii="Times New Roman" w:hAnsi="Times New Roman"/>
          <w:sz w:val="28"/>
          <w:szCs w:val="28"/>
        </w:rPr>
        <w:t>,</w:t>
      </w:r>
      <w:r w:rsidRPr="0002451C">
        <w:rPr>
          <w:rFonts w:ascii="Times New Roman" w:hAnsi="Times New Roman"/>
          <w:sz w:val="28"/>
          <w:szCs w:val="28"/>
        </w:rPr>
        <w:t xml:space="preserve"> «вшита» лицензия на использование </w:t>
      </w:r>
      <w:proofErr w:type="spellStart"/>
      <w:r w:rsidRPr="0002451C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, что позволит избежать дополнительных расходов. Необходимо только приобрести или предоставить уже имеющийся сертифицированный (ФСТЭК России; ФСБ России) носитель.  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Для получения электронной подписи вам потребуется: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Основной документ, удостоверяющий личность (паспорт);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Сведения о страховом номере индивидуального лицевого счета (СНИЛС);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Сведения об идентификационном номере налогоплательщика (ИНН);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Сертифицированный носитель ключевой информации (USB-А) для записи на него ключей электронной подписи.</w:t>
      </w:r>
    </w:p>
    <w:p w:rsidR="001B781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 xml:space="preserve">При первичном выпуске необходима личная явка в инспекцию для прохождения процедуры идентификации. Последующий </w:t>
      </w:r>
      <w:proofErr w:type="spellStart"/>
      <w:r w:rsidRPr="0002451C">
        <w:rPr>
          <w:rFonts w:ascii="Times New Roman" w:hAnsi="Times New Roman"/>
          <w:sz w:val="28"/>
          <w:szCs w:val="28"/>
        </w:rPr>
        <w:t>перевыпуск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 электронной </w:t>
      </w:r>
      <w:proofErr w:type="gramStart"/>
      <w:r w:rsidR="00AD2A9E" w:rsidRPr="0002451C">
        <w:rPr>
          <w:rFonts w:ascii="Times New Roman" w:hAnsi="Times New Roman"/>
          <w:sz w:val="28"/>
          <w:szCs w:val="28"/>
        </w:rPr>
        <w:t>подписи</w:t>
      </w:r>
      <w:proofErr w:type="gramEnd"/>
      <w:r w:rsidR="00AD2A9E" w:rsidRPr="0002451C">
        <w:rPr>
          <w:rFonts w:ascii="Times New Roman" w:hAnsi="Times New Roman"/>
          <w:sz w:val="28"/>
          <w:szCs w:val="28"/>
        </w:rPr>
        <w:t xml:space="preserve"> </w:t>
      </w:r>
      <w:r w:rsidR="00F20970" w:rsidRPr="0002451C">
        <w:rPr>
          <w:rFonts w:ascii="Times New Roman" w:hAnsi="Times New Roman"/>
          <w:sz w:val="28"/>
          <w:szCs w:val="28"/>
        </w:rPr>
        <w:t>возможно</w:t>
      </w:r>
      <w:r w:rsidRPr="0002451C">
        <w:rPr>
          <w:rFonts w:ascii="Times New Roman" w:hAnsi="Times New Roman"/>
          <w:sz w:val="28"/>
          <w:szCs w:val="28"/>
        </w:rPr>
        <w:t xml:space="preserve"> произвести удаленно. </w:t>
      </w:r>
    </w:p>
    <w:p w:rsidR="00F20970" w:rsidRPr="0002451C" w:rsidRDefault="008B56AF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Оформить заявление и записаться на получение</w:t>
      </w:r>
      <w:r w:rsidR="0061607E" w:rsidRPr="0002451C">
        <w:rPr>
          <w:rFonts w:ascii="Times New Roman" w:hAnsi="Times New Roman"/>
          <w:sz w:val="28"/>
          <w:szCs w:val="28"/>
        </w:rPr>
        <w:t xml:space="preserve"> электронн</w:t>
      </w:r>
      <w:r w:rsidRPr="0002451C">
        <w:rPr>
          <w:rFonts w:ascii="Times New Roman" w:hAnsi="Times New Roman"/>
          <w:sz w:val="28"/>
          <w:szCs w:val="28"/>
        </w:rPr>
        <w:t>ой</w:t>
      </w:r>
      <w:r w:rsidR="0061607E" w:rsidRPr="0002451C">
        <w:rPr>
          <w:rFonts w:ascii="Times New Roman" w:hAnsi="Times New Roman"/>
          <w:sz w:val="28"/>
          <w:szCs w:val="28"/>
        </w:rPr>
        <w:t xml:space="preserve"> подпис</w:t>
      </w:r>
      <w:r w:rsidRPr="0002451C">
        <w:rPr>
          <w:rFonts w:ascii="Times New Roman" w:hAnsi="Times New Roman"/>
          <w:sz w:val="28"/>
          <w:szCs w:val="28"/>
        </w:rPr>
        <w:t>и</w:t>
      </w:r>
      <w:r w:rsidR="0061607E" w:rsidRPr="0002451C">
        <w:rPr>
          <w:rFonts w:ascii="Times New Roman" w:hAnsi="Times New Roman"/>
          <w:sz w:val="28"/>
          <w:szCs w:val="28"/>
        </w:rPr>
        <w:t xml:space="preserve"> ФНС России возможно через личный кабинет налогоплательщика</w:t>
      </w:r>
      <w:r w:rsidRPr="0002451C">
        <w:rPr>
          <w:rFonts w:ascii="Times New Roman" w:hAnsi="Times New Roman"/>
          <w:sz w:val="28"/>
          <w:szCs w:val="28"/>
        </w:rPr>
        <w:t xml:space="preserve">. Получить электронную подпись можно в любой инспекции Ленинградской области не зависимо от регистрации. </w:t>
      </w:r>
    </w:p>
    <w:sectPr w:rsidR="00F20970" w:rsidRPr="0002451C" w:rsidSect="00F30BFE">
      <w:pgSz w:w="11906" w:h="16838"/>
      <w:pgMar w:top="142" w:right="707" w:bottom="142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C2A"/>
    <w:multiLevelType w:val="hybridMultilevel"/>
    <w:tmpl w:val="8ED4F686"/>
    <w:lvl w:ilvl="0" w:tplc="395625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F2353"/>
    <w:multiLevelType w:val="hybridMultilevel"/>
    <w:tmpl w:val="A0D46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03C25"/>
    <w:multiLevelType w:val="hybridMultilevel"/>
    <w:tmpl w:val="49D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415"/>
    <w:multiLevelType w:val="hybridMultilevel"/>
    <w:tmpl w:val="EEF00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E96C1C"/>
    <w:multiLevelType w:val="multilevel"/>
    <w:tmpl w:val="D4265C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1158E3"/>
    <w:multiLevelType w:val="hybridMultilevel"/>
    <w:tmpl w:val="73CE1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9"/>
    <w:rsid w:val="0002451C"/>
    <w:rsid w:val="001B7818"/>
    <w:rsid w:val="001C7EB2"/>
    <w:rsid w:val="0025046F"/>
    <w:rsid w:val="002E0952"/>
    <w:rsid w:val="004069A9"/>
    <w:rsid w:val="00550C9D"/>
    <w:rsid w:val="0061607E"/>
    <w:rsid w:val="00716F47"/>
    <w:rsid w:val="007E7894"/>
    <w:rsid w:val="008B56AF"/>
    <w:rsid w:val="008E6D63"/>
    <w:rsid w:val="008F3338"/>
    <w:rsid w:val="00A20B5D"/>
    <w:rsid w:val="00AD2A9E"/>
    <w:rsid w:val="00AD6D36"/>
    <w:rsid w:val="00B15054"/>
    <w:rsid w:val="00C0199B"/>
    <w:rsid w:val="00C808FC"/>
    <w:rsid w:val="00D006C1"/>
    <w:rsid w:val="00DC2A14"/>
    <w:rsid w:val="00E5465A"/>
    <w:rsid w:val="00F20970"/>
    <w:rsid w:val="00F30BFE"/>
    <w:rsid w:val="00F61808"/>
    <w:rsid w:val="00F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69A9"/>
  </w:style>
  <w:style w:type="paragraph" w:styleId="10">
    <w:name w:val="heading 1"/>
    <w:next w:val="a"/>
    <w:link w:val="11"/>
    <w:uiPriority w:val="9"/>
    <w:qFormat/>
    <w:rsid w:val="004069A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69A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069A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069A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069A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69A9"/>
  </w:style>
  <w:style w:type="paragraph" w:styleId="21">
    <w:name w:val="toc 2"/>
    <w:next w:val="a"/>
    <w:link w:val="22"/>
    <w:uiPriority w:val="39"/>
    <w:rsid w:val="004069A9"/>
    <w:pPr>
      <w:ind w:left="200"/>
    </w:pPr>
  </w:style>
  <w:style w:type="character" w:customStyle="1" w:styleId="22">
    <w:name w:val="Оглавление 2 Знак"/>
    <w:link w:val="21"/>
    <w:rsid w:val="004069A9"/>
  </w:style>
  <w:style w:type="paragraph" w:styleId="41">
    <w:name w:val="toc 4"/>
    <w:next w:val="a"/>
    <w:link w:val="42"/>
    <w:uiPriority w:val="39"/>
    <w:rsid w:val="004069A9"/>
    <w:pPr>
      <w:ind w:left="600"/>
    </w:pPr>
  </w:style>
  <w:style w:type="character" w:customStyle="1" w:styleId="42">
    <w:name w:val="Оглавление 4 Знак"/>
    <w:link w:val="41"/>
    <w:rsid w:val="004069A9"/>
  </w:style>
  <w:style w:type="paragraph" w:styleId="a3">
    <w:name w:val="Balloon Text"/>
    <w:basedOn w:val="a"/>
    <w:link w:val="a4"/>
    <w:rsid w:val="004069A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069A9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4069A9"/>
    <w:pPr>
      <w:ind w:left="1000"/>
    </w:pPr>
  </w:style>
  <w:style w:type="character" w:customStyle="1" w:styleId="60">
    <w:name w:val="Оглавление 6 Знак"/>
    <w:link w:val="6"/>
    <w:rsid w:val="004069A9"/>
  </w:style>
  <w:style w:type="paragraph" w:styleId="7">
    <w:name w:val="toc 7"/>
    <w:next w:val="a"/>
    <w:link w:val="70"/>
    <w:uiPriority w:val="39"/>
    <w:rsid w:val="004069A9"/>
    <w:pPr>
      <w:ind w:left="1200"/>
    </w:pPr>
  </w:style>
  <w:style w:type="character" w:customStyle="1" w:styleId="70">
    <w:name w:val="Оглавление 7 Знак"/>
    <w:link w:val="7"/>
    <w:rsid w:val="004069A9"/>
  </w:style>
  <w:style w:type="character" w:customStyle="1" w:styleId="30">
    <w:name w:val="Заголовок 3 Знак"/>
    <w:link w:val="3"/>
    <w:rsid w:val="004069A9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  <w:rsid w:val="004069A9"/>
  </w:style>
  <w:style w:type="character" w:customStyle="1" w:styleId="13">
    <w:name w:val="Основной шрифт абзаца1"/>
    <w:link w:val="12"/>
    <w:rsid w:val="004069A9"/>
  </w:style>
  <w:style w:type="paragraph" w:styleId="a5">
    <w:name w:val="header"/>
    <w:basedOn w:val="a"/>
    <w:link w:val="a6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4069A9"/>
  </w:style>
  <w:style w:type="paragraph" w:styleId="31">
    <w:name w:val="toc 3"/>
    <w:next w:val="a"/>
    <w:link w:val="32"/>
    <w:uiPriority w:val="39"/>
    <w:rsid w:val="004069A9"/>
    <w:pPr>
      <w:ind w:left="400"/>
    </w:pPr>
  </w:style>
  <w:style w:type="character" w:customStyle="1" w:styleId="32">
    <w:name w:val="Оглавление 3 Знак"/>
    <w:link w:val="31"/>
    <w:rsid w:val="004069A9"/>
  </w:style>
  <w:style w:type="paragraph" w:customStyle="1" w:styleId="23">
    <w:name w:val="Основной шрифт абзаца2"/>
    <w:link w:val="5"/>
    <w:rsid w:val="004069A9"/>
  </w:style>
  <w:style w:type="character" w:customStyle="1" w:styleId="50">
    <w:name w:val="Заголовок 5 Знак"/>
    <w:link w:val="5"/>
    <w:rsid w:val="004069A9"/>
    <w:rPr>
      <w:rFonts w:ascii="XO Thames" w:hAnsi="XO Thames"/>
      <w:b/>
    </w:rPr>
  </w:style>
  <w:style w:type="character" w:customStyle="1" w:styleId="11">
    <w:name w:val="Заголовок 1 Знак"/>
    <w:link w:val="10"/>
    <w:rsid w:val="004069A9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069A9"/>
    <w:rPr>
      <w:color w:val="0000FF"/>
      <w:u w:val="single"/>
    </w:rPr>
  </w:style>
  <w:style w:type="character" w:styleId="a7">
    <w:name w:val="Hyperlink"/>
    <w:link w:val="14"/>
    <w:rsid w:val="004069A9"/>
    <w:rPr>
      <w:color w:val="0000FF"/>
      <w:u w:val="single"/>
    </w:rPr>
  </w:style>
  <w:style w:type="paragraph" w:customStyle="1" w:styleId="Footnote">
    <w:name w:val="Footnote"/>
    <w:link w:val="Footnote0"/>
    <w:rsid w:val="004069A9"/>
    <w:rPr>
      <w:rFonts w:ascii="XO Thames" w:hAnsi="XO Thames"/>
    </w:rPr>
  </w:style>
  <w:style w:type="character" w:customStyle="1" w:styleId="Footnote0">
    <w:name w:val="Footnote"/>
    <w:link w:val="Footnote"/>
    <w:rsid w:val="004069A9"/>
    <w:rPr>
      <w:rFonts w:ascii="XO Thames" w:hAnsi="XO Thames"/>
    </w:rPr>
  </w:style>
  <w:style w:type="paragraph" w:styleId="15">
    <w:name w:val="toc 1"/>
    <w:next w:val="a"/>
    <w:link w:val="16"/>
    <w:uiPriority w:val="39"/>
    <w:rsid w:val="004069A9"/>
    <w:rPr>
      <w:rFonts w:ascii="XO Thames" w:hAnsi="XO Thames"/>
      <w:b/>
    </w:rPr>
  </w:style>
  <w:style w:type="character" w:customStyle="1" w:styleId="16">
    <w:name w:val="Оглавление 1 Знак"/>
    <w:link w:val="15"/>
    <w:rsid w:val="004069A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069A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69A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69A9"/>
    <w:pPr>
      <w:ind w:left="1600"/>
    </w:pPr>
  </w:style>
  <w:style w:type="character" w:customStyle="1" w:styleId="90">
    <w:name w:val="Оглавление 9 Знак"/>
    <w:link w:val="9"/>
    <w:rsid w:val="004069A9"/>
  </w:style>
  <w:style w:type="paragraph" w:styleId="8">
    <w:name w:val="toc 8"/>
    <w:next w:val="a"/>
    <w:link w:val="80"/>
    <w:uiPriority w:val="39"/>
    <w:rsid w:val="004069A9"/>
    <w:pPr>
      <w:ind w:left="1400"/>
    </w:pPr>
  </w:style>
  <w:style w:type="character" w:customStyle="1" w:styleId="80">
    <w:name w:val="Оглавление 8 Знак"/>
    <w:link w:val="8"/>
    <w:rsid w:val="004069A9"/>
  </w:style>
  <w:style w:type="paragraph" w:customStyle="1" w:styleId="17">
    <w:name w:val="Обычный1"/>
    <w:link w:val="18"/>
    <w:rsid w:val="004069A9"/>
  </w:style>
  <w:style w:type="character" w:customStyle="1" w:styleId="18">
    <w:name w:val="Обычный1"/>
    <w:link w:val="17"/>
    <w:rsid w:val="004069A9"/>
  </w:style>
  <w:style w:type="paragraph" w:customStyle="1" w:styleId="19">
    <w:name w:val="Гиперссылка1"/>
    <w:link w:val="1a"/>
    <w:rsid w:val="004069A9"/>
    <w:rPr>
      <w:color w:val="0000FF"/>
      <w:u w:val="single"/>
    </w:rPr>
  </w:style>
  <w:style w:type="character" w:customStyle="1" w:styleId="1a">
    <w:name w:val="Гиперссылка1"/>
    <w:link w:val="19"/>
    <w:rsid w:val="004069A9"/>
    <w:rPr>
      <w:color w:val="0000FF"/>
      <w:u w:val="single"/>
    </w:rPr>
  </w:style>
  <w:style w:type="paragraph" w:styleId="51">
    <w:name w:val="toc 5"/>
    <w:next w:val="a"/>
    <w:link w:val="52"/>
    <w:uiPriority w:val="39"/>
    <w:rsid w:val="004069A9"/>
    <w:pPr>
      <w:ind w:left="800"/>
    </w:pPr>
  </w:style>
  <w:style w:type="character" w:customStyle="1" w:styleId="52">
    <w:name w:val="Оглавление 5 Знак"/>
    <w:link w:val="51"/>
    <w:rsid w:val="004069A9"/>
  </w:style>
  <w:style w:type="paragraph" w:styleId="a8">
    <w:name w:val="Subtitle"/>
    <w:next w:val="a"/>
    <w:link w:val="a9"/>
    <w:uiPriority w:val="11"/>
    <w:qFormat/>
    <w:rsid w:val="004069A9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069A9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4069A9"/>
  </w:style>
  <w:style w:type="paragraph" w:customStyle="1" w:styleId="toc10">
    <w:name w:val="toc 10"/>
    <w:next w:val="a"/>
    <w:link w:val="toc100"/>
    <w:uiPriority w:val="39"/>
    <w:rsid w:val="004069A9"/>
    <w:pPr>
      <w:ind w:left="1800"/>
    </w:pPr>
  </w:style>
  <w:style w:type="character" w:customStyle="1" w:styleId="toc100">
    <w:name w:val="toc 10"/>
    <w:link w:val="toc10"/>
    <w:rsid w:val="004069A9"/>
  </w:style>
  <w:style w:type="paragraph" w:styleId="ac">
    <w:name w:val="Title"/>
    <w:next w:val="a"/>
    <w:link w:val="ad"/>
    <w:uiPriority w:val="10"/>
    <w:qFormat/>
    <w:rsid w:val="004069A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4069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069A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069A9"/>
    <w:rPr>
      <w:rFonts w:ascii="XO Thames" w:hAnsi="XO Thames"/>
      <w:b/>
      <w:color w:val="00A0FF"/>
      <w:sz w:val="26"/>
    </w:rPr>
  </w:style>
  <w:style w:type="paragraph" w:styleId="ae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"/>
    <w:uiPriority w:val="34"/>
    <w:qFormat/>
    <w:rsid w:val="001C7EB2"/>
    <w:pPr>
      <w:spacing w:after="180" w:line="240" w:lineRule="auto"/>
      <w:ind w:left="720" w:hanging="288"/>
      <w:contextualSpacing/>
    </w:pPr>
    <w:rPr>
      <w:rFonts w:eastAsiaTheme="minorHAnsi" w:cstheme="minorBidi"/>
      <w:color w:val="1F497D" w:themeColor="text2"/>
      <w:sz w:val="21"/>
      <w:szCs w:val="22"/>
      <w:lang w:eastAsia="en-US"/>
    </w:rPr>
  </w:style>
  <w:style w:type="character" w:customStyle="1" w:styleId="af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e"/>
    <w:uiPriority w:val="34"/>
    <w:rsid w:val="001C7EB2"/>
    <w:rPr>
      <w:rFonts w:eastAsiaTheme="minorHAnsi" w:cstheme="minorBidi"/>
      <w:color w:val="1F497D" w:themeColor="text2"/>
      <w:sz w:val="21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3781-EB7A-4224-9AFF-FDE2133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Константин Владиславович</dc:creator>
  <cp:lastModifiedBy>turabova</cp:lastModifiedBy>
  <cp:revision>2</cp:revision>
  <dcterms:created xsi:type="dcterms:W3CDTF">2022-04-26T12:36:00Z</dcterms:created>
  <dcterms:modified xsi:type="dcterms:W3CDTF">2022-04-26T12:36:00Z</dcterms:modified>
</cp:coreProperties>
</file>