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49" w:rsidRPr="006921FD" w:rsidRDefault="003B6249" w:rsidP="00382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FD">
        <w:rPr>
          <w:rFonts w:ascii="Times New Roman" w:hAnsi="Times New Roman" w:cs="Times New Roman"/>
          <w:b/>
          <w:sz w:val="28"/>
          <w:szCs w:val="28"/>
        </w:rPr>
        <w:t>ПАМЯТКА ДЛЯ ГРАЖДАН, ИМЕЮЩИХ ПРАВО НА ПОЛУЧЕНИЕ НАБОРА СОЦИАЛЬНЫХ УСЛУГ</w:t>
      </w:r>
    </w:p>
    <w:p w:rsidR="003B6249" w:rsidRPr="0001536D" w:rsidRDefault="002D32EB" w:rsidP="00C919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Инвалиды,</w:t>
      </w:r>
      <w:r w:rsidRPr="0001536D">
        <w:rPr>
          <w:rFonts w:ascii="Times New Roman" w:hAnsi="Times New Roman" w:cs="Times New Roman"/>
        </w:rPr>
        <w:t xml:space="preserve"> дети-инвалиды</w:t>
      </w:r>
      <w:r>
        <w:rPr>
          <w:rFonts w:ascii="Times New Roman" w:hAnsi="Times New Roman" w:cs="Times New Roman"/>
        </w:rPr>
        <w:t>, в</w:t>
      </w:r>
      <w:r w:rsidR="00BD1FD9">
        <w:rPr>
          <w:rFonts w:ascii="Times New Roman" w:hAnsi="Times New Roman" w:cs="Times New Roman"/>
        </w:rPr>
        <w:t>етераны</w:t>
      </w:r>
      <w:r w:rsidR="006976FE">
        <w:rPr>
          <w:rFonts w:ascii="Times New Roman" w:hAnsi="Times New Roman" w:cs="Times New Roman"/>
        </w:rPr>
        <w:t xml:space="preserve">, </w:t>
      </w:r>
      <w:r w:rsidR="00A6154D">
        <w:rPr>
          <w:rFonts w:ascii="Times New Roman" w:hAnsi="Times New Roman" w:cs="Times New Roman"/>
        </w:rPr>
        <w:t>участники ВОВ</w:t>
      </w:r>
      <w:r w:rsidR="00BD1FD9">
        <w:rPr>
          <w:rFonts w:ascii="Times New Roman" w:hAnsi="Times New Roman" w:cs="Times New Roman"/>
        </w:rPr>
        <w:t xml:space="preserve">, </w:t>
      </w:r>
      <w:r w:rsidR="00167E47">
        <w:rPr>
          <w:rFonts w:ascii="Times New Roman" w:hAnsi="Times New Roman" w:cs="Times New Roman"/>
        </w:rPr>
        <w:t xml:space="preserve">граждане, </w:t>
      </w:r>
      <w:r w:rsidR="00BD1FD9">
        <w:rPr>
          <w:rFonts w:ascii="Times New Roman" w:hAnsi="Times New Roman" w:cs="Times New Roman"/>
        </w:rPr>
        <w:t xml:space="preserve">пострадавшие вследствие радиационных аварий и ядерных испытаний, Герои Советского Союза и Герои РФ, Герои Социалистического труда и Герои Труда РФ </w:t>
      </w:r>
      <w:r w:rsidR="003B6249" w:rsidRPr="0001536D">
        <w:rPr>
          <w:rFonts w:ascii="Times New Roman" w:hAnsi="Times New Roman" w:cs="Times New Roman"/>
        </w:rPr>
        <w:t xml:space="preserve"> имеют право на получение государственной социальной помощи в виде набора социальных услуг.</w:t>
      </w:r>
    </w:p>
    <w:p w:rsidR="002D32EB" w:rsidRDefault="003B6249" w:rsidP="00C919BE">
      <w:pPr>
        <w:spacing w:line="240" w:lineRule="auto"/>
        <w:jc w:val="center"/>
        <w:rPr>
          <w:rFonts w:ascii="Times New Roman" w:hAnsi="Times New Roman" w:cs="Times New Roman"/>
        </w:rPr>
      </w:pPr>
      <w:r w:rsidRPr="0001536D">
        <w:rPr>
          <w:rFonts w:ascii="Times New Roman" w:hAnsi="Times New Roman" w:cs="Times New Roman"/>
        </w:rPr>
        <w:t>Гражданин может выбирать получать социальн</w:t>
      </w:r>
      <w:r w:rsidR="00385BDA">
        <w:rPr>
          <w:rFonts w:ascii="Times New Roman" w:hAnsi="Times New Roman" w:cs="Times New Roman"/>
        </w:rPr>
        <w:t>ые</w:t>
      </w:r>
      <w:r w:rsidRPr="0001536D">
        <w:rPr>
          <w:rFonts w:ascii="Times New Roman" w:hAnsi="Times New Roman" w:cs="Times New Roman"/>
        </w:rPr>
        <w:t xml:space="preserve"> услуги в виде натуральной формы или в </w:t>
      </w:r>
      <w:bookmarkStart w:id="0" w:name="_GoBack"/>
      <w:bookmarkEnd w:id="0"/>
      <w:r w:rsidRPr="0001536D">
        <w:rPr>
          <w:rFonts w:ascii="Times New Roman" w:hAnsi="Times New Roman" w:cs="Times New Roman"/>
        </w:rPr>
        <w:t>денежном эквиваленте.</w:t>
      </w:r>
      <w:r w:rsidR="00446257">
        <w:rPr>
          <w:rFonts w:ascii="Times New Roman" w:hAnsi="Times New Roman" w:cs="Times New Roman"/>
        </w:rPr>
        <w:t xml:space="preserve"> </w:t>
      </w:r>
      <w:r w:rsidRPr="0001536D">
        <w:rPr>
          <w:rFonts w:ascii="Times New Roman" w:hAnsi="Times New Roman" w:cs="Times New Roman"/>
        </w:rPr>
        <w:t>Заявление о возврате набора социальных услуг можно подать</w:t>
      </w:r>
    </w:p>
    <w:p w:rsidR="00385BDA" w:rsidRPr="00C919BE" w:rsidRDefault="003B6249" w:rsidP="00385B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19BE">
        <w:rPr>
          <w:rFonts w:ascii="Times New Roman" w:hAnsi="Times New Roman" w:cs="Times New Roman"/>
          <w:b/>
        </w:rPr>
        <w:t>ДО 1 ОКТЯБРЯ ТЕКУЩЕГО ГОДА</w:t>
      </w:r>
    </w:p>
    <w:p w:rsidR="003B6249" w:rsidRPr="00385BDA" w:rsidRDefault="003B6249" w:rsidP="00385BDA">
      <w:pPr>
        <w:spacing w:line="240" w:lineRule="auto"/>
        <w:jc w:val="center"/>
        <w:rPr>
          <w:rFonts w:ascii="Times New Roman" w:hAnsi="Times New Roman" w:cs="Times New Roman"/>
        </w:rPr>
      </w:pPr>
      <w:r w:rsidRPr="00827D61">
        <w:rPr>
          <w:rFonts w:ascii="Times New Roman" w:hAnsi="Times New Roman" w:cs="Times New Roman"/>
        </w:rPr>
        <w:t>одним из способов</w:t>
      </w:r>
      <w:r w:rsidRPr="00385BDA">
        <w:rPr>
          <w:rFonts w:ascii="Times New Roman" w:hAnsi="Times New Roman" w:cs="Times New Roman"/>
        </w:rPr>
        <w:t>:</w:t>
      </w:r>
    </w:p>
    <w:p w:rsidR="003B6249" w:rsidRPr="0001536D" w:rsidRDefault="003B6249" w:rsidP="003B62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5BAE91" wp14:editId="0944EFC2">
            <wp:extent cx="6381750" cy="981075"/>
            <wp:effectExtent l="19050" t="0" r="57150" b="95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B6249" w:rsidRPr="00C919BE" w:rsidRDefault="00385BDA" w:rsidP="002D32EB">
      <w:pPr>
        <w:tabs>
          <w:tab w:val="left" w:pos="7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919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F9BC9" wp14:editId="473836A0">
                <wp:simplePos x="0" y="0"/>
                <wp:positionH relativeFrom="column">
                  <wp:posOffset>1739265</wp:posOffset>
                </wp:positionH>
                <wp:positionV relativeFrom="paragraph">
                  <wp:posOffset>384174</wp:posOffset>
                </wp:positionV>
                <wp:extent cx="2382836" cy="252825"/>
                <wp:effectExtent l="0" t="0" r="1778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836" cy="2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61492" id="Прямоугольник 9" o:spid="_x0000_s1026" style="position:absolute;margin-left:136.95pt;margin-top:30.25pt;width:187.6pt;height:1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" filled="f" strokecolor="#4f81bd [3204]" strokeweight="2pt"/>
            </w:pict>
          </mc:Fallback>
        </mc:AlternateContent>
      </w:r>
      <w:r w:rsidR="002D32EB" w:rsidRPr="00C919BE">
        <w:rPr>
          <w:rFonts w:ascii="Times New Roman" w:hAnsi="Times New Roman" w:cs="Times New Roman"/>
          <w:b/>
        </w:rPr>
        <w:t xml:space="preserve">Заявление </w:t>
      </w:r>
      <w:r w:rsidR="003B6249" w:rsidRPr="00C919BE">
        <w:rPr>
          <w:rFonts w:ascii="Times New Roman" w:hAnsi="Times New Roman" w:cs="Times New Roman"/>
          <w:b/>
        </w:rPr>
        <w:t>будет действовать с 1 января следующего года</w:t>
      </w:r>
      <w:r w:rsidR="003B6249" w:rsidRPr="0001536D">
        <w:rPr>
          <w:rFonts w:ascii="Times New Roman" w:hAnsi="Times New Roman" w:cs="Times New Roman"/>
        </w:rPr>
        <w:t xml:space="preserve"> </w:t>
      </w:r>
      <w:r w:rsidR="003B6249" w:rsidRPr="00C919BE">
        <w:rPr>
          <w:rFonts w:ascii="Times New Roman" w:hAnsi="Times New Roman" w:cs="Times New Roman"/>
          <w:b/>
        </w:rPr>
        <w:t>до тех пор, пока Вы не измените свой выбор.</w:t>
      </w:r>
    </w:p>
    <w:p w:rsidR="003B6249" w:rsidRPr="0001536D" w:rsidRDefault="00C919BE" w:rsidP="002D32EB">
      <w:pPr>
        <w:tabs>
          <w:tab w:val="left" w:pos="780"/>
        </w:tabs>
        <w:jc w:val="center"/>
        <w:rPr>
          <w:rFonts w:ascii="Times New Roman" w:hAnsi="Times New Roman" w:cs="Times New Roman"/>
        </w:rPr>
      </w:pPr>
      <w:r w:rsidRPr="00385BD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52E6" wp14:editId="00F72AFC">
                <wp:simplePos x="0" y="0"/>
                <wp:positionH relativeFrom="column">
                  <wp:posOffset>2986405</wp:posOffset>
                </wp:positionH>
                <wp:positionV relativeFrom="paragraph">
                  <wp:posOffset>237395</wp:posOffset>
                </wp:positionV>
                <wp:extent cx="45085" cy="295275"/>
                <wp:effectExtent l="19050" t="0" r="3111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6D4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5.15pt;margin-top:18.7pt;width:3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" adj="19951" fillcolor="#4f81bd [3204]" strokecolor="#243f60 [1604]" strokeweight="2pt"/>
            </w:pict>
          </mc:Fallback>
        </mc:AlternateContent>
      </w:r>
      <w:r w:rsidRPr="00385BD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67AED" wp14:editId="23B69530">
                <wp:simplePos x="0" y="0"/>
                <wp:positionH relativeFrom="column">
                  <wp:posOffset>1624963</wp:posOffset>
                </wp:positionH>
                <wp:positionV relativeFrom="paragraph">
                  <wp:posOffset>171374</wp:posOffset>
                </wp:positionV>
                <wp:extent cx="63500" cy="386715"/>
                <wp:effectExtent l="114300" t="0" r="107950" b="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91">
                          <a:off x="0" y="0"/>
                          <a:ext cx="63500" cy="386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5E61" id="Стрелка вниз 7" o:spid="_x0000_s1026" type="#_x0000_t67" style="position:absolute;margin-left:127.95pt;margin-top:13.5pt;width:5pt;height:30.45pt;rotation:21080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" adj="19827" fillcolor="#4f81bd [3204]" strokecolor="#243f60 [1604]" strokeweight="2pt"/>
            </w:pict>
          </mc:Fallback>
        </mc:AlternateContent>
      </w:r>
      <w:r w:rsidRPr="00385BD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62A08" wp14:editId="6C073558">
                <wp:simplePos x="0" y="0"/>
                <wp:positionH relativeFrom="column">
                  <wp:posOffset>4088447</wp:posOffset>
                </wp:positionH>
                <wp:positionV relativeFrom="paragraph">
                  <wp:posOffset>342979</wp:posOffset>
                </wp:positionV>
                <wp:extent cx="392430" cy="45085"/>
                <wp:effectExtent l="135572" t="0" r="124143" b="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2756">
                          <a:off x="0" y="0"/>
                          <a:ext cx="3924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AB4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21.9pt;margin-top:27pt;width:30.9pt;height:3.55pt;rotation:34545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" adj="20359" fillcolor="#4f81bd [3204]" strokecolor="#243f60 [1604]" strokeweight="2pt"/>
            </w:pict>
          </mc:Fallback>
        </mc:AlternateContent>
      </w:r>
      <w:r w:rsidR="003B6249" w:rsidRPr="00385BDA">
        <w:rPr>
          <w:rFonts w:ascii="Times New Roman" w:hAnsi="Times New Roman" w:cs="Times New Roman"/>
          <w:b/>
        </w:rPr>
        <w:t>Набор Социальных услуг (НСУ</w:t>
      </w:r>
      <w:r w:rsidR="003B6249" w:rsidRPr="0001536D">
        <w:rPr>
          <w:rFonts w:ascii="Times New Roman" w:hAnsi="Times New Roman" w:cs="Times New Roman"/>
        </w:rPr>
        <w:t>)</w:t>
      </w:r>
      <w:r w:rsidR="002D32EB">
        <w:rPr>
          <w:rFonts w:ascii="Times New Roman" w:hAnsi="Times New Roman" w:cs="Times New Roman"/>
        </w:rPr>
        <w:t>:</w:t>
      </w:r>
      <w:r w:rsidR="003B624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6D1902" wp14:editId="56654A66">
            <wp:extent cx="6000750" cy="2762250"/>
            <wp:effectExtent l="0" t="0" r="57150" b="8572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B6249" w:rsidRPr="00A55B6C" w:rsidRDefault="003B6249" w:rsidP="00884223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B6C">
        <w:rPr>
          <w:rFonts w:ascii="Times New Roman" w:hAnsi="Times New Roman" w:cs="Times New Roman"/>
          <w:b/>
          <w:sz w:val="32"/>
          <w:szCs w:val="32"/>
        </w:rPr>
        <w:t>ОБРАТИТЕ ВНИМАНИЕ!</w:t>
      </w:r>
    </w:p>
    <w:p w:rsidR="003B6249" w:rsidRPr="00A55B6C" w:rsidRDefault="003B6249" w:rsidP="00884223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B6C">
        <w:rPr>
          <w:rFonts w:ascii="Times New Roman" w:hAnsi="Times New Roman" w:cs="Times New Roman"/>
          <w:b/>
          <w:sz w:val="32"/>
          <w:szCs w:val="32"/>
        </w:rPr>
        <w:t>В случае отказа от набора социальных услуг</w:t>
      </w:r>
      <w:r w:rsidR="002D32EB" w:rsidRPr="00A55B6C">
        <w:rPr>
          <w:rFonts w:ascii="Times New Roman" w:hAnsi="Times New Roman" w:cs="Times New Roman"/>
          <w:b/>
          <w:sz w:val="32"/>
          <w:szCs w:val="32"/>
        </w:rPr>
        <w:t>,</w:t>
      </w:r>
      <w:r w:rsidRPr="00A55B6C">
        <w:rPr>
          <w:rFonts w:ascii="Times New Roman" w:hAnsi="Times New Roman" w:cs="Times New Roman"/>
          <w:b/>
          <w:sz w:val="32"/>
          <w:szCs w:val="32"/>
        </w:rPr>
        <w:t xml:space="preserve"> Вы теряете право на бесплатное получение лекарственных препаратов.</w:t>
      </w:r>
    </w:p>
    <w:p w:rsidR="00E94385" w:rsidRDefault="003B6249" w:rsidP="00884223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B6C">
        <w:rPr>
          <w:rFonts w:ascii="Times New Roman" w:hAnsi="Times New Roman" w:cs="Times New Roman"/>
          <w:b/>
          <w:sz w:val="32"/>
          <w:szCs w:val="32"/>
        </w:rPr>
        <w:t xml:space="preserve">ПРИМИТЕ </w:t>
      </w:r>
      <w:r w:rsidR="00E94385">
        <w:rPr>
          <w:rFonts w:ascii="Times New Roman" w:hAnsi="Times New Roman" w:cs="Times New Roman"/>
          <w:b/>
          <w:sz w:val="32"/>
          <w:szCs w:val="32"/>
        </w:rPr>
        <w:t xml:space="preserve">ПРАВИЛЬНОЕ </w:t>
      </w:r>
      <w:r w:rsidRPr="00A55B6C">
        <w:rPr>
          <w:rFonts w:ascii="Times New Roman" w:hAnsi="Times New Roman" w:cs="Times New Roman"/>
          <w:b/>
          <w:sz w:val="32"/>
          <w:szCs w:val="32"/>
        </w:rPr>
        <w:t>РЕШЕНИЕ,</w:t>
      </w:r>
    </w:p>
    <w:p w:rsidR="008626BF" w:rsidRPr="00A55B6C" w:rsidRDefault="003B6249" w:rsidP="00884223">
      <w:pPr>
        <w:tabs>
          <w:tab w:val="left" w:pos="780"/>
        </w:tabs>
        <w:jc w:val="center"/>
        <w:rPr>
          <w:sz w:val="32"/>
          <w:szCs w:val="32"/>
        </w:rPr>
      </w:pPr>
      <w:r w:rsidRPr="00A55B6C">
        <w:rPr>
          <w:rFonts w:ascii="Times New Roman" w:hAnsi="Times New Roman" w:cs="Times New Roman"/>
          <w:b/>
          <w:sz w:val="32"/>
          <w:szCs w:val="32"/>
        </w:rPr>
        <w:t>ВЫБЕРИТЕ НСУ И БУДЬТЕ ЗДОРОВЫ!</w:t>
      </w:r>
    </w:p>
    <w:sectPr w:rsidR="008626BF" w:rsidRPr="00A55B6C" w:rsidSect="008842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9"/>
    <w:rsid w:val="00167E47"/>
    <w:rsid w:val="002D32EB"/>
    <w:rsid w:val="003066FC"/>
    <w:rsid w:val="00382B03"/>
    <w:rsid w:val="00385BDA"/>
    <w:rsid w:val="003B6249"/>
    <w:rsid w:val="00446257"/>
    <w:rsid w:val="004B7CDE"/>
    <w:rsid w:val="00605FD7"/>
    <w:rsid w:val="006976FE"/>
    <w:rsid w:val="00827D61"/>
    <w:rsid w:val="008626BF"/>
    <w:rsid w:val="00884223"/>
    <w:rsid w:val="00A55B6C"/>
    <w:rsid w:val="00A6154D"/>
    <w:rsid w:val="00B421CB"/>
    <w:rsid w:val="00BD1FD9"/>
    <w:rsid w:val="00C919BE"/>
    <w:rsid w:val="00E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329AB-7E58-486B-B3D3-69228BB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E71FD9-9B2A-400B-93EC-D98BD3D586F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3446E0-3BF6-465A-99C4-3B7270B302CD}">
      <dgm:prSet phldrT="[Текст]"/>
      <dgm:spPr/>
      <dgm:t>
        <a:bodyPr/>
        <a:lstStyle/>
        <a:p>
          <a:r>
            <a:rPr lang="ru-RU"/>
            <a:t>В районное отделение Пенсионного фонда по месту жительства;</a:t>
          </a:r>
        </a:p>
      </dgm:t>
    </dgm:pt>
    <dgm:pt modelId="{B275774A-F720-4C1E-97F6-DB06BD3F2740}" type="parTrans" cxnId="{55B0E2B2-A1C2-41A7-A323-843A61676556}">
      <dgm:prSet/>
      <dgm:spPr/>
      <dgm:t>
        <a:bodyPr/>
        <a:lstStyle/>
        <a:p>
          <a:endParaRPr lang="ru-RU"/>
        </a:p>
      </dgm:t>
    </dgm:pt>
    <dgm:pt modelId="{B21F19BC-0838-44A3-90D5-AA549051D0C9}" type="sibTrans" cxnId="{55B0E2B2-A1C2-41A7-A323-843A61676556}">
      <dgm:prSet/>
      <dgm:spPr/>
      <dgm:t>
        <a:bodyPr/>
        <a:lstStyle/>
        <a:p>
          <a:endParaRPr lang="ru-RU"/>
        </a:p>
      </dgm:t>
    </dgm:pt>
    <dgm:pt modelId="{D44C8B3A-919E-4844-B87C-B586C416BEC8}">
      <dgm:prSet phldrT="[Текст]"/>
      <dgm:spPr/>
      <dgm:t>
        <a:bodyPr/>
        <a:lstStyle/>
        <a:p>
          <a:r>
            <a:rPr lang="ru-RU"/>
            <a:t>В ближайшее отделение Многофункционального центра (МФЦ)</a:t>
          </a:r>
        </a:p>
      </dgm:t>
    </dgm:pt>
    <dgm:pt modelId="{C99FF711-2A52-4F3D-85F0-EEE0948AE9BC}" type="parTrans" cxnId="{5215413C-86E5-41B7-9305-C16CC3E50293}">
      <dgm:prSet/>
      <dgm:spPr/>
      <dgm:t>
        <a:bodyPr/>
        <a:lstStyle/>
        <a:p>
          <a:endParaRPr lang="ru-RU"/>
        </a:p>
      </dgm:t>
    </dgm:pt>
    <dgm:pt modelId="{205E90CF-C05B-4C0D-AFE2-425B7DDABBD9}" type="sibTrans" cxnId="{5215413C-86E5-41B7-9305-C16CC3E50293}">
      <dgm:prSet/>
      <dgm:spPr/>
      <dgm:t>
        <a:bodyPr/>
        <a:lstStyle/>
        <a:p>
          <a:endParaRPr lang="ru-RU"/>
        </a:p>
      </dgm:t>
    </dgm:pt>
    <dgm:pt modelId="{19694A50-D37E-4F5B-8C02-79FB7A9C815A}">
      <dgm:prSet phldrT="[Текст]"/>
      <dgm:spPr/>
      <dgm:t>
        <a:bodyPr/>
        <a:lstStyle/>
        <a:p>
          <a:r>
            <a:rPr lang="ru-RU"/>
            <a:t>Через личный кабинет на сайте Портала Госуслуг (</a:t>
          </a:r>
          <a:r>
            <a:rPr lang="en-US"/>
            <a:t>www</a:t>
          </a:r>
          <a:r>
            <a:rPr lang="ru-RU"/>
            <a:t>.</a:t>
          </a:r>
          <a:r>
            <a:rPr lang="en-US"/>
            <a:t>gosuslugi</a:t>
          </a:r>
          <a:r>
            <a:rPr lang="ru-RU"/>
            <a:t>.</a:t>
          </a:r>
          <a:r>
            <a:rPr lang="en-US"/>
            <a:t>ru</a:t>
          </a:r>
          <a:r>
            <a:rPr lang="ru-RU"/>
            <a:t>)</a:t>
          </a:r>
        </a:p>
      </dgm:t>
    </dgm:pt>
    <dgm:pt modelId="{F172FEC8-706D-4B65-8D64-AEFDD09C2E90}" type="parTrans" cxnId="{C1F9F6BC-A107-4171-B390-5FCC2FC600E4}">
      <dgm:prSet/>
      <dgm:spPr/>
      <dgm:t>
        <a:bodyPr/>
        <a:lstStyle/>
        <a:p>
          <a:endParaRPr lang="ru-RU"/>
        </a:p>
      </dgm:t>
    </dgm:pt>
    <dgm:pt modelId="{E62F1D79-C957-4F60-9169-43DD17BB96B9}" type="sibTrans" cxnId="{C1F9F6BC-A107-4171-B390-5FCC2FC600E4}">
      <dgm:prSet/>
      <dgm:spPr/>
      <dgm:t>
        <a:bodyPr/>
        <a:lstStyle/>
        <a:p>
          <a:endParaRPr lang="ru-RU"/>
        </a:p>
      </dgm:t>
    </dgm:pt>
    <dgm:pt modelId="{5F591E7E-6686-4CF0-87C3-E7AFBCA38B46}">
      <dgm:prSet phldrT="[Текст]"/>
      <dgm:spPr/>
      <dgm:t>
        <a:bodyPr/>
        <a:lstStyle/>
        <a:p>
          <a:r>
            <a:rPr lang="ru-RU"/>
            <a:t>Через личный кабинет на сайте Пенсионного фонда РФ (</a:t>
          </a:r>
          <a:r>
            <a:rPr lang="en-US"/>
            <a:t>www</a:t>
          </a:r>
          <a:r>
            <a:rPr lang="ru-RU"/>
            <a:t>.</a:t>
          </a:r>
          <a:r>
            <a:rPr lang="en-US"/>
            <a:t>pfrf</a:t>
          </a:r>
          <a:r>
            <a:rPr lang="ru-RU"/>
            <a:t>.</a:t>
          </a:r>
          <a:r>
            <a:rPr lang="en-US"/>
            <a:t>ru</a:t>
          </a:r>
          <a:r>
            <a:rPr lang="ru-RU"/>
            <a:t>)</a:t>
          </a:r>
        </a:p>
      </dgm:t>
    </dgm:pt>
    <dgm:pt modelId="{58058DD1-19F0-4D78-A5BF-AD4819511135}" type="parTrans" cxnId="{A3D4441E-1EE2-4A32-8C4C-EAE458312492}">
      <dgm:prSet/>
      <dgm:spPr/>
      <dgm:t>
        <a:bodyPr/>
        <a:lstStyle/>
        <a:p>
          <a:endParaRPr lang="ru-RU"/>
        </a:p>
      </dgm:t>
    </dgm:pt>
    <dgm:pt modelId="{D86189FE-B3FF-47A5-B2AF-BE2B9B0A5936}" type="sibTrans" cxnId="{A3D4441E-1EE2-4A32-8C4C-EAE458312492}">
      <dgm:prSet/>
      <dgm:spPr/>
      <dgm:t>
        <a:bodyPr/>
        <a:lstStyle/>
        <a:p>
          <a:endParaRPr lang="ru-RU"/>
        </a:p>
      </dgm:t>
    </dgm:pt>
    <dgm:pt modelId="{D8F3AE98-A146-41F4-B605-0EFB8F0D442B}" type="pres">
      <dgm:prSet presAssocID="{2CE71FD9-9B2A-400B-93EC-D98BD3D586F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AB28FA-7D21-4235-8F4B-9F675C89EB67}" type="pres">
      <dgm:prSet presAssocID="{6D3446E0-3BF6-465A-99C4-3B7270B302C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85D37-D2B4-4589-A9D4-31371E692C16}" type="pres">
      <dgm:prSet presAssocID="{B21F19BC-0838-44A3-90D5-AA549051D0C9}" presName="sibTrans" presStyleCnt="0"/>
      <dgm:spPr/>
    </dgm:pt>
    <dgm:pt modelId="{64E03DDF-1992-4081-828B-2975765AB072}" type="pres">
      <dgm:prSet presAssocID="{D44C8B3A-919E-4844-B87C-B586C416BEC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F9B784-EFEC-443E-9852-E4F14FB75D6A}" type="pres">
      <dgm:prSet presAssocID="{205E90CF-C05B-4C0D-AFE2-425B7DDABBD9}" presName="sibTrans" presStyleCnt="0"/>
      <dgm:spPr/>
    </dgm:pt>
    <dgm:pt modelId="{63DC5895-039D-45C7-A8E8-9B7FA7152035}" type="pres">
      <dgm:prSet presAssocID="{19694A50-D37E-4F5B-8C02-79FB7A9C815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1FA822-1105-46CF-9283-DD76A0DB7BDF}" type="pres">
      <dgm:prSet presAssocID="{E62F1D79-C957-4F60-9169-43DD17BB96B9}" presName="sibTrans" presStyleCnt="0"/>
      <dgm:spPr/>
    </dgm:pt>
    <dgm:pt modelId="{3556DEB2-527F-43D3-BA6B-8E7CC6DACC85}" type="pres">
      <dgm:prSet presAssocID="{5F591E7E-6686-4CF0-87C3-E7AFBCA38B4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1CB53F-A9AB-4132-B6D1-9FC9E36A7384}" type="presOf" srcId="{D44C8B3A-919E-4844-B87C-B586C416BEC8}" destId="{64E03DDF-1992-4081-828B-2975765AB072}" srcOrd="0" destOrd="0" presId="urn:microsoft.com/office/officeart/2005/8/layout/default"/>
    <dgm:cxn modelId="{7EC87504-D52B-4A2C-9530-CF1BE540E36F}" type="presOf" srcId="{6D3446E0-3BF6-465A-99C4-3B7270B302CD}" destId="{B2AB28FA-7D21-4235-8F4B-9F675C89EB67}" srcOrd="0" destOrd="0" presId="urn:microsoft.com/office/officeart/2005/8/layout/default"/>
    <dgm:cxn modelId="{A3D4441E-1EE2-4A32-8C4C-EAE458312492}" srcId="{2CE71FD9-9B2A-400B-93EC-D98BD3D586F8}" destId="{5F591E7E-6686-4CF0-87C3-E7AFBCA38B46}" srcOrd="3" destOrd="0" parTransId="{58058DD1-19F0-4D78-A5BF-AD4819511135}" sibTransId="{D86189FE-B3FF-47A5-B2AF-BE2B9B0A5936}"/>
    <dgm:cxn modelId="{55B0E2B2-A1C2-41A7-A323-843A61676556}" srcId="{2CE71FD9-9B2A-400B-93EC-D98BD3D586F8}" destId="{6D3446E0-3BF6-465A-99C4-3B7270B302CD}" srcOrd="0" destOrd="0" parTransId="{B275774A-F720-4C1E-97F6-DB06BD3F2740}" sibTransId="{B21F19BC-0838-44A3-90D5-AA549051D0C9}"/>
    <dgm:cxn modelId="{5215413C-86E5-41B7-9305-C16CC3E50293}" srcId="{2CE71FD9-9B2A-400B-93EC-D98BD3D586F8}" destId="{D44C8B3A-919E-4844-B87C-B586C416BEC8}" srcOrd="1" destOrd="0" parTransId="{C99FF711-2A52-4F3D-85F0-EEE0948AE9BC}" sibTransId="{205E90CF-C05B-4C0D-AFE2-425B7DDABBD9}"/>
    <dgm:cxn modelId="{A3EC8531-A72C-4B3B-B246-BF9B6EB83BB7}" type="presOf" srcId="{2CE71FD9-9B2A-400B-93EC-D98BD3D586F8}" destId="{D8F3AE98-A146-41F4-B605-0EFB8F0D442B}" srcOrd="0" destOrd="0" presId="urn:microsoft.com/office/officeart/2005/8/layout/default"/>
    <dgm:cxn modelId="{C1F9F6BC-A107-4171-B390-5FCC2FC600E4}" srcId="{2CE71FD9-9B2A-400B-93EC-D98BD3D586F8}" destId="{19694A50-D37E-4F5B-8C02-79FB7A9C815A}" srcOrd="2" destOrd="0" parTransId="{F172FEC8-706D-4B65-8D64-AEFDD09C2E90}" sibTransId="{E62F1D79-C957-4F60-9169-43DD17BB96B9}"/>
    <dgm:cxn modelId="{7EE41745-24DA-44D6-832F-6F57E2AE82A3}" type="presOf" srcId="{5F591E7E-6686-4CF0-87C3-E7AFBCA38B46}" destId="{3556DEB2-527F-43D3-BA6B-8E7CC6DACC85}" srcOrd="0" destOrd="0" presId="urn:microsoft.com/office/officeart/2005/8/layout/default"/>
    <dgm:cxn modelId="{8C016E80-1DE8-4BBA-8B10-48727C11FC89}" type="presOf" srcId="{19694A50-D37E-4F5B-8C02-79FB7A9C815A}" destId="{63DC5895-039D-45C7-A8E8-9B7FA7152035}" srcOrd="0" destOrd="0" presId="urn:microsoft.com/office/officeart/2005/8/layout/default"/>
    <dgm:cxn modelId="{8C37F14A-7D44-4F43-9994-C9A3E3DD5159}" type="presParOf" srcId="{D8F3AE98-A146-41F4-B605-0EFB8F0D442B}" destId="{B2AB28FA-7D21-4235-8F4B-9F675C89EB67}" srcOrd="0" destOrd="0" presId="urn:microsoft.com/office/officeart/2005/8/layout/default"/>
    <dgm:cxn modelId="{0EB062FC-32DE-40D0-AFC8-1E0340D5B967}" type="presParOf" srcId="{D8F3AE98-A146-41F4-B605-0EFB8F0D442B}" destId="{38985D37-D2B4-4589-A9D4-31371E692C16}" srcOrd="1" destOrd="0" presId="urn:microsoft.com/office/officeart/2005/8/layout/default"/>
    <dgm:cxn modelId="{F74FF4D1-0BB8-4327-ABC6-1C15CD782C5A}" type="presParOf" srcId="{D8F3AE98-A146-41F4-B605-0EFB8F0D442B}" destId="{64E03DDF-1992-4081-828B-2975765AB072}" srcOrd="2" destOrd="0" presId="urn:microsoft.com/office/officeart/2005/8/layout/default"/>
    <dgm:cxn modelId="{77880034-9B94-4EE0-B4B3-8BA2E4765C62}" type="presParOf" srcId="{D8F3AE98-A146-41F4-B605-0EFB8F0D442B}" destId="{93F9B784-EFEC-443E-9852-E4F14FB75D6A}" srcOrd="3" destOrd="0" presId="urn:microsoft.com/office/officeart/2005/8/layout/default"/>
    <dgm:cxn modelId="{B985A652-CBA7-41C9-923F-9C9725EAED80}" type="presParOf" srcId="{D8F3AE98-A146-41F4-B605-0EFB8F0D442B}" destId="{63DC5895-039D-45C7-A8E8-9B7FA7152035}" srcOrd="4" destOrd="0" presId="urn:microsoft.com/office/officeart/2005/8/layout/default"/>
    <dgm:cxn modelId="{3B418EFE-513D-4875-A368-51D211AD1B99}" type="presParOf" srcId="{D8F3AE98-A146-41F4-B605-0EFB8F0D442B}" destId="{DC1FA822-1105-46CF-9283-DD76A0DB7BDF}" srcOrd="5" destOrd="0" presId="urn:microsoft.com/office/officeart/2005/8/layout/default"/>
    <dgm:cxn modelId="{9662A642-F72E-4949-B8B9-4D43921D46EF}" type="presParOf" srcId="{D8F3AE98-A146-41F4-B605-0EFB8F0D442B}" destId="{3556DEB2-527F-43D3-BA6B-8E7CC6DACC8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54E3E5-6053-44CD-BE1D-CEC7B1225778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59AB57-AFB1-48D2-8091-41F4FB5BC1DE}">
      <dgm:prSet phldrT="[Текст]" custT="1"/>
      <dgm:spPr/>
      <dgm:t>
        <a:bodyPr/>
        <a:lstStyle/>
        <a:p>
          <a:r>
            <a:rPr lang="ru-RU" sz="1100"/>
            <a:t>- 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</a:t>
          </a:r>
        </a:p>
      </dgm:t>
    </dgm:pt>
    <dgm:pt modelId="{CAE4550B-91BC-4C6A-887F-31A1B6FA1392}" type="parTrans" cxnId="{7BD04477-F048-4079-943A-540FF1C49729}">
      <dgm:prSet/>
      <dgm:spPr/>
      <dgm:t>
        <a:bodyPr/>
        <a:lstStyle/>
        <a:p>
          <a:endParaRPr lang="ru-RU"/>
        </a:p>
      </dgm:t>
    </dgm:pt>
    <dgm:pt modelId="{228360D7-B603-481A-B8C4-7CE06B525AE0}" type="sibTrans" cxnId="{7BD04477-F048-4079-943A-540FF1C49729}">
      <dgm:prSet/>
      <dgm:spPr/>
      <dgm:t>
        <a:bodyPr/>
        <a:lstStyle/>
        <a:p>
          <a:endParaRPr lang="ru-RU"/>
        </a:p>
      </dgm:t>
    </dgm:pt>
    <dgm:pt modelId="{61516DF2-DF0C-4177-849C-D37BD7DF2976}">
      <dgm:prSet phldrT="[Текст]" custT="1"/>
      <dgm:spPr/>
      <dgm:t>
        <a:bodyPr/>
        <a:lstStyle/>
        <a:p>
          <a:r>
            <a:rPr lang="ru-RU" sz="1100"/>
            <a:t>- предоставление при наличии медицинских показаний путевки на санаторно-курортное лечение для профилактики основных заболеваний. Детям-инвалидам и инвалидам </a:t>
          </a:r>
          <a:r>
            <a:rPr lang="en-US" sz="1100"/>
            <a:t>I</a:t>
          </a:r>
          <a:r>
            <a:rPr lang="ru-RU" sz="1100"/>
            <a:t> группы выделяется дополнительная путевка и бесплатный проезд для сопровождающего лица</a:t>
          </a:r>
        </a:p>
      </dgm:t>
    </dgm:pt>
    <dgm:pt modelId="{0A9040B6-2FDE-4EBC-8E58-BCED3E23CEB8}" type="parTrans" cxnId="{F581ACF9-AF74-4124-BF6D-5BD38C774800}">
      <dgm:prSet/>
      <dgm:spPr/>
      <dgm:t>
        <a:bodyPr/>
        <a:lstStyle/>
        <a:p>
          <a:endParaRPr lang="ru-RU"/>
        </a:p>
      </dgm:t>
    </dgm:pt>
    <dgm:pt modelId="{683C591E-DABB-41CC-96ED-AEBDB5615945}" type="sibTrans" cxnId="{F581ACF9-AF74-4124-BF6D-5BD38C774800}">
      <dgm:prSet/>
      <dgm:spPr/>
      <dgm:t>
        <a:bodyPr/>
        <a:lstStyle/>
        <a:p>
          <a:endParaRPr lang="ru-RU"/>
        </a:p>
      </dgm:t>
    </dgm:pt>
    <dgm:pt modelId="{FED73507-5643-427F-A8D9-1D8CA72D9FA1}">
      <dgm:prSet phldrT="[Текст]" custT="1"/>
      <dgm:spPr/>
      <dgm:t>
        <a:bodyPr/>
        <a:lstStyle/>
        <a:p>
          <a:r>
            <a:rPr lang="ru-RU" sz="1100"/>
            <a:t>- бесплатный проезд на пригородном железнодорожном транспорте, а также на международном транспорте к месту лечения и обратно</a:t>
          </a:r>
        </a:p>
      </dgm:t>
    </dgm:pt>
    <dgm:pt modelId="{3FBFB777-E15B-4FE9-8D9B-6B87FBF6FB93}" type="parTrans" cxnId="{E1EB1F6C-A609-442B-97E8-C9C0ADFE4AED}">
      <dgm:prSet/>
      <dgm:spPr/>
      <dgm:t>
        <a:bodyPr/>
        <a:lstStyle/>
        <a:p>
          <a:endParaRPr lang="ru-RU"/>
        </a:p>
      </dgm:t>
    </dgm:pt>
    <dgm:pt modelId="{E00D4DF5-2464-4E42-8656-6AA0384D23C2}" type="sibTrans" cxnId="{E1EB1F6C-A609-442B-97E8-C9C0ADFE4AED}">
      <dgm:prSet/>
      <dgm:spPr/>
      <dgm:t>
        <a:bodyPr/>
        <a:lstStyle/>
        <a:p>
          <a:endParaRPr lang="ru-RU"/>
        </a:p>
      </dgm:t>
    </dgm:pt>
    <dgm:pt modelId="{430CCBA2-F0E5-4E92-996A-555557F30C3A}" type="pres">
      <dgm:prSet presAssocID="{5F54E3E5-6053-44CD-BE1D-CEC7B122577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7F22CF-DFE1-406D-B1C6-E98ED24688C1}" type="pres">
      <dgm:prSet presAssocID="{6759AB57-AFB1-48D2-8091-41F4FB5BC1DE}" presName="compNode" presStyleCnt="0"/>
      <dgm:spPr/>
    </dgm:pt>
    <dgm:pt modelId="{504378B8-D877-41EA-B3CC-C9E34D08BD8C}" type="pres">
      <dgm:prSet presAssocID="{6759AB57-AFB1-48D2-8091-41F4FB5BC1DE}" presName="pictRect" presStyleLbl="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FD3BA6F5-BA8E-442C-B01E-1BD5A337ECD9}" type="pres">
      <dgm:prSet presAssocID="{6759AB57-AFB1-48D2-8091-41F4FB5BC1DE}" presName="textRec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0DFA0A-A1DC-4CA3-9909-34706F1F3652}" type="pres">
      <dgm:prSet presAssocID="{228360D7-B603-481A-B8C4-7CE06B525AE0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06270C0-320A-47BC-B3E6-B79FD37572A6}" type="pres">
      <dgm:prSet presAssocID="{61516DF2-DF0C-4177-849C-D37BD7DF2976}" presName="compNode" presStyleCnt="0"/>
      <dgm:spPr/>
    </dgm:pt>
    <dgm:pt modelId="{3505E72A-92FD-4F08-B07A-1C47AE34A40E}" type="pres">
      <dgm:prSet presAssocID="{61516DF2-DF0C-4177-849C-D37BD7DF2976}" presName="pictRect" presStyleLbl="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310BD421-FA31-42CE-93ED-2BFF22254D20}" type="pres">
      <dgm:prSet presAssocID="{61516DF2-DF0C-4177-849C-D37BD7DF2976}" presName="textRec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ABD25C-7656-457B-AEE1-132610C84806}" type="pres">
      <dgm:prSet presAssocID="{683C591E-DABB-41CC-96ED-AEBDB561594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C91850CB-DAE8-4EA2-BE99-FA02B422AAA7}" type="pres">
      <dgm:prSet presAssocID="{FED73507-5643-427F-A8D9-1D8CA72D9FA1}" presName="compNode" presStyleCnt="0"/>
      <dgm:spPr/>
    </dgm:pt>
    <dgm:pt modelId="{E5D62027-D007-4364-9C91-16BE91B1E63F}" type="pres">
      <dgm:prSet presAssocID="{FED73507-5643-427F-A8D9-1D8CA72D9FA1}" presName="pictRect" presStyleLbl="nod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973FE12A-ECD5-437F-92F0-C3587C775C89}" type="pres">
      <dgm:prSet presAssocID="{FED73507-5643-427F-A8D9-1D8CA72D9FA1}" presName="textRec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EB1F6C-A609-442B-97E8-C9C0ADFE4AED}" srcId="{5F54E3E5-6053-44CD-BE1D-CEC7B1225778}" destId="{FED73507-5643-427F-A8D9-1D8CA72D9FA1}" srcOrd="2" destOrd="0" parTransId="{3FBFB777-E15B-4FE9-8D9B-6B87FBF6FB93}" sibTransId="{E00D4DF5-2464-4E42-8656-6AA0384D23C2}"/>
    <dgm:cxn modelId="{7BD04477-F048-4079-943A-540FF1C49729}" srcId="{5F54E3E5-6053-44CD-BE1D-CEC7B1225778}" destId="{6759AB57-AFB1-48D2-8091-41F4FB5BC1DE}" srcOrd="0" destOrd="0" parTransId="{CAE4550B-91BC-4C6A-887F-31A1B6FA1392}" sibTransId="{228360D7-B603-481A-B8C4-7CE06B525AE0}"/>
    <dgm:cxn modelId="{F581ACF9-AF74-4124-BF6D-5BD38C774800}" srcId="{5F54E3E5-6053-44CD-BE1D-CEC7B1225778}" destId="{61516DF2-DF0C-4177-849C-D37BD7DF2976}" srcOrd="1" destOrd="0" parTransId="{0A9040B6-2FDE-4EBC-8E58-BCED3E23CEB8}" sibTransId="{683C591E-DABB-41CC-96ED-AEBDB5615945}"/>
    <dgm:cxn modelId="{18F31963-25D5-4F1C-A774-F3A2DE0E00D7}" type="presOf" srcId="{5F54E3E5-6053-44CD-BE1D-CEC7B1225778}" destId="{430CCBA2-F0E5-4E92-996A-555557F30C3A}" srcOrd="0" destOrd="0" presId="urn:microsoft.com/office/officeart/2005/8/layout/pList1"/>
    <dgm:cxn modelId="{D7A18643-3784-41B7-A6EF-AB987F0396E6}" type="presOf" srcId="{228360D7-B603-481A-B8C4-7CE06B525AE0}" destId="{870DFA0A-A1DC-4CA3-9909-34706F1F3652}" srcOrd="0" destOrd="0" presId="urn:microsoft.com/office/officeart/2005/8/layout/pList1"/>
    <dgm:cxn modelId="{B9ADAF4E-B590-422F-82A6-183A9CD9DEF6}" type="presOf" srcId="{683C591E-DABB-41CC-96ED-AEBDB5615945}" destId="{DCABD25C-7656-457B-AEE1-132610C84806}" srcOrd="0" destOrd="0" presId="urn:microsoft.com/office/officeart/2005/8/layout/pList1"/>
    <dgm:cxn modelId="{60D36CF1-7EF5-4264-AC41-7C458DD40550}" type="presOf" srcId="{6759AB57-AFB1-48D2-8091-41F4FB5BC1DE}" destId="{FD3BA6F5-BA8E-442C-B01E-1BD5A337ECD9}" srcOrd="0" destOrd="0" presId="urn:microsoft.com/office/officeart/2005/8/layout/pList1"/>
    <dgm:cxn modelId="{DC23ACDD-082C-4D6F-B34D-A978DBB2BEE1}" type="presOf" srcId="{FED73507-5643-427F-A8D9-1D8CA72D9FA1}" destId="{973FE12A-ECD5-437F-92F0-C3587C775C89}" srcOrd="0" destOrd="0" presId="urn:microsoft.com/office/officeart/2005/8/layout/pList1"/>
    <dgm:cxn modelId="{5F8D1736-0770-4AD9-8066-584B1648B599}" type="presOf" srcId="{61516DF2-DF0C-4177-849C-D37BD7DF2976}" destId="{310BD421-FA31-42CE-93ED-2BFF22254D20}" srcOrd="0" destOrd="0" presId="urn:microsoft.com/office/officeart/2005/8/layout/pList1"/>
    <dgm:cxn modelId="{35CA6353-37DC-47B1-8CD3-3A5FA2CFC140}" type="presParOf" srcId="{430CCBA2-F0E5-4E92-996A-555557F30C3A}" destId="{477F22CF-DFE1-406D-B1C6-E98ED24688C1}" srcOrd="0" destOrd="0" presId="urn:microsoft.com/office/officeart/2005/8/layout/pList1"/>
    <dgm:cxn modelId="{2BB91704-319A-4A71-B3EA-2075B040FA21}" type="presParOf" srcId="{477F22CF-DFE1-406D-B1C6-E98ED24688C1}" destId="{504378B8-D877-41EA-B3CC-C9E34D08BD8C}" srcOrd="0" destOrd="0" presId="urn:microsoft.com/office/officeart/2005/8/layout/pList1"/>
    <dgm:cxn modelId="{2D91AFCA-A45B-4976-BBC8-3A416A08E363}" type="presParOf" srcId="{477F22CF-DFE1-406D-B1C6-E98ED24688C1}" destId="{FD3BA6F5-BA8E-442C-B01E-1BD5A337ECD9}" srcOrd="1" destOrd="0" presId="urn:microsoft.com/office/officeart/2005/8/layout/pList1"/>
    <dgm:cxn modelId="{2BFE6381-C2BA-4EF8-BBEA-FBE92F471DD2}" type="presParOf" srcId="{430CCBA2-F0E5-4E92-996A-555557F30C3A}" destId="{870DFA0A-A1DC-4CA3-9909-34706F1F3652}" srcOrd="1" destOrd="0" presId="urn:microsoft.com/office/officeart/2005/8/layout/pList1"/>
    <dgm:cxn modelId="{25F88844-3B2D-4D62-89D9-7F3555CB8968}" type="presParOf" srcId="{430CCBA2-F0E5-4E92-996A-555557F30C3A}" destId="{506270C0-320A-47BC-B3E6-B79FD37572A6}" srcOrd="2" destOrd="0" presId="urn:microsoft.com/office/officeart/2005/8/layout/pList1"/>
    <dgm:cxn modelId="{C34E859E-ADC2-4A4A-9D03-4FA6E0D53C2A}" type="presParOf" srcId="{506270C0-320A-47BC-B3E6-B79FD37572A6}" destId="{3505E72A-92FD-4F08-B07A-1C47AE34A40E}" srcOrd="0" destOrd="0" presId="urn:microsoft.com/office/officeart/2005/8/layout/pList1"/>
    <dgm:cxn modelId="{0F0F02CB-6F8D-489A-A062-8F5965CEDCDD}" type="presParOf" srcId="{506270C0-320A-47BC-B3E6-B79FD37572A6}" destId="{310BD421-FA31-42CE-93ED-2BFF22254D20}" srcOrd="1" destOrd="0" presId="urn:microsoft.com/office/officeart/2005/8/layout/pList1"/>
    <dgm:cxn modelId="{27F9E5E4-0AC2-4512-8BC7-4FF902BD871B}" type="presParOf" srcId="{430CCBA2-F0E5-4E92-996A-555557F30C3A}" destId="{DCABD25C-7656-457B-AEE1-132610C84806}" srcOrd="3" destOrd="0" presId="urn:microsoft.com/office/officeart/2005/8/layout/pList1"/>
    <dgm:cxn modelId="{3D864E84-3D55-4DCB-97D5-A387BF8BFFFA}" type="presParOf" srcId="{430CCBA2-F0E5-4E92-996A-555557F30C3A}" destId="{C91850CB-DAE8-4EA2-BE99-FA02B422AAA7}" srcOrd="4" destOrd="0" presId="urn:microsoft.com/office/officeart/2005/8/layout/pList1"/>
    <dgm:cxn modelId="{F9A40F51-9614-4121-9E6A-0F6E6548C31C}" type="presParOf" srcId="{C91850CB-DAE8-4EA2-BE99-FA02B422AAA7}" destId="{E5D62027-D007-4364-9C91-16BE91B1E63F}" srcOrd="0" destOrd="0" presId="urn:microsoft.com/office/officeart/2005/8/layout/pList1"/>
    <dgm:cxn modelId="{FA3DE6EF-8B48-47FF-8186-533CDD251840}" type="presParOf" srcId="{C91850CB-DAE8-4EA2-BE99-FA02B422AAA7}" destId="{973FE12A-ECD5-437F-92F0-C3587C775C89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B28FA-7D21-4235-8F4B-9F675C89EB67}">
      <dsp:nvSpPr>
        <dsp:cNvPr id="0" name=""/>
        <dsp:cNvSpPr/>
      </dsp:nvSpPr>
      <dsp:spPr>
        <a:xfrm>
          <a:off x="1869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 районное отделение Пенсионного фонда по месту жительства;</a:t>
          </a:r>
        </a:p>
      </dsp:txBody>
      <dsp:txXfrm>
        <a:off x="1869" y="45560"/>
        <a:ext cx="1483258" cy="889954"/>
      </dsp:txXfrm>
    </dsp:sp>
    <dsp:sp modelId="{64E03DDF-1992-4081-828B-2975765AB072}">
      <dsp:nvSpPr>
        <dsp:cNvPr id="0" name=""/>
        <dsp:cNvSpPr/>
      </dsp:nvSpPr>
      <dsp:spPr>
        <a:xfrm>
          <a:off x="1633453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 ближайшее отделение Многофункционального центра (МФЦ)</a:t>
          </a:r>
        </a:p>
      </dsp:txBody>
      <dsp:txXfrm>
        <a:off x="1633453" y="45560"/>
        <a:ext cx="1483258" cy="889954"/>
      </dsp:txXfrm>
    </dsp:sp>
    <dsp:sp modelId="{63DC5895-039D-45C7-A8E8-9B7FA7152035}">
      <dsp:nvSpPr>
        <dsp:cNvPr id="0" name=""/>
        <dsp:cNvSpPr/>
      </dsp:nvSpPr>
      <dsp:spPr>
        <a:xfrm>
          <a:off x="3265037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Через личный кабинет на сайте Портала Госуслуг (</a:t>
          </a:r>
          <a:r>
            <a:rPr lang="en-US" sz="1000" kern="1200"/>
            <a:t>www</a:t>
          </a:r>
          <a:r>
            <a:rPr lang="ru-RU" sz="1000" kern="1200"/>
            <a:t>.</a:t>
          </a:r>
          <a:r>
            <a:rPr lang="en-US" sz="1000" kern="1200"/>
            <a:t>gosuslugi</a:t>
          </a:r>
          <a:r>
            <a:rPr lang="ru-RU" sz="1000" kern="1200"/>
            <a:t>.</a:t>
          </a:r>
          <a:r>
            <a:rPr lang="en-US" sz="1000" kern="1200"/>
            <a:t>ru</a:t>
          </a:r>
          <a:r>
            <a:rPr lang="ru-RU" sz="1000" kern="1200"/>
            <a:t>)</a:t>
          </a:r>
        </a:p>
      </dsp:txBody>
      <dsp:txXfrm>
        <a:off x="3265037" y="45560"/>
        <a:ext cx="1483258" cy="889954"/>
      </dsp:txXfrm>
    </dsp:sp>
    <dsp:sp modelId="{3556DEB2-527F-43D3-BA6B-8E7CC6DACC85}">
      <dsp:nvSpPr>
        <dsp:cNvPr id="0" name=""/>
        <dsp:cNvSpPr/>
      </dsp:nvSpPr>
      <dsp:spPr>
        <a:xfrm>
          <a:off x="4896622" y="45560"/>
          <a:ext cx="1483258" cy="8899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Через личный кабинет на сайте Пенсионного фонда РФ (</a:t>
          </a:r>
          <a:r>
            <a:rPr lang="en-US" sz="1000" kern="1200"/>
            <a:t>www</a:t>
          </a:r>
          <a:r>
            <a:rPr lang="ru-RU" sz="1000" kern="1200"/>
            <a:t>.</a:t>
          </a:r>
          <a:r>
            <a:rPr lang="en-US" sz="1000" kern="1200"/>
            <a:t>pfrf</a:t>
          </a:r>
          <a:r>
            <a:rPr lang="ru-RU" sz="1000" kern="1200"/>
            <a:t>.</a:t>
          </a:r>
          <a:r>
            <a:rPr lang="en-US" sz="1000" kern="1200"/>
            <a:t>ru</a:t>
          </a:r>
          <a:r>
            <a:rPr lang="ru-RU" sz="1000" kern="1200"/>
            <a:t>)</a:t>
          </a:r>
        </a:p>
      </dsp:txBody>
      <dsp:txXfrm>
        <a:off x="4896622" y="45560"/>
        <a:ext cx="1483258" cy="889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4378B8-D877-41EA-B3CC-C9E34D08BD8C}">
      <dsp:nvSpPr>
        <dsp:cNvPr id="0" name=""/>
        <dsp:cNvSpPr/>
      </dsp:nvSpPr>
      <dsp:spPr>
        <a:xfrm>
          <a:off x="1181" y="387668"/>
          <a:ext cx="1874446" cy="1291493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BA6F5-BA8E-442C-B01E-1BD5A337ECD9}">
      <dsp:nvSpPr>
        <dsp:cNvPr id="0" name=""/>
        <dsp:cNvSpPr/>
      </dsp:nvSpPr>
      <dsp:spPr>
        <a:xfrm>
          <a:off x="1181" y="1679162"/>
          <a:ext cx="1874446" cy="695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</a:t>
          </a:r>
        </a:p>
      </dsp:txBody>
      <dsp:txXfrm>
        <a:off x="1181" y="1679162"/>
        <a:ext cx="1874446" cy="695419"/>
      </dsp:txXfrm>
    </dsp:sp>
    <dsp:sp modelId="{3505E72A-92FD-4F08-B07A-1C47AE34A40E}">
      <dsp:nvSpPr>
        <dsp:cNvPr id="0" name=""/>
        <dsp:cNvSpPr/>
      </dsp:nvSpPr>
      <dsp:spPr>
        <a:xfrm>
          <a:off x="2063151" y="387668"/>
          <a:ext cx="1874446" cy="1291493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0BD421-FA31-42CE-93ED-2BFF22254D20}">
      <dsp:nvSpPr>
        <dsp:cNvPr id="0" name=""/>
        <dsp:cNvSpPr/>
      </dsp:nvSpPr>
      <dsp:spPr>
        <a:xfrm>
          <a:off x="2063151" y="1679162"/>
          <a:ext cx="1874446" cy="695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предоставление при наличии медицинских показаний путевки на санаторно-курортное лечение для профилактики основных заболеваний. Детям-инвалидам и инвалидам </a:t>
          </a:r>
          <a:r>
            <a:rPr lang="en-US" sz="1100" kern="1200"/>
            <a:t>I</a:t>
          </a:r>
          <a:r>
            <a:rPr lang="ru-RU" sz="1100" kern="1200"/>
            <a:t> группы выделяется дополнительная путевка и бесплатный проезд для сопровождающего лица</a:t>
          </a:r>
        </a:p>
      </dsp:txBody>
      <dsp:txXfrm>
        <a:off x="2063151" y="1679162"/>
        <a:ext cx="1874446" cy="695419"/>
      </dsp:txXfrm>
    </dsp:sp>
    <dsp:sp modelId="{E5D62027-D007-4364-9C91-16BE91B1E63F}">
      <dsp:nvSpPr>
        <dsp:cNvPr id="0" name=""/>
        <dsp:cNvSpPr/>
      </dsp:nvSpPr>
      <dsp:spPr>
        <a:xfrm>
          <a:off x="4125121" y="387668"/>
          <a:ext cx="1874446" cy="1291493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3FE12A-ECD5-437F-92F0-C3587C775C89}">
      <dsp:nvSpPr>
        <dsp:cNvPr id="0" name=""/>
        <dsp:cNvSpPr/>
      </dsp:nvSpPr>
      <dsp:spPr>
        <a:xfrm>
          <a:off x="4125121" y="1679162"/>
          <a:ext cx="1874446" cy="695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бесплатный проезд на пригородном железнодорожном транспорте, а также на международном транспорте к месту лечения и обратно</a:t>
          </a:r>
        </a:p>
      </dsp:txBody>
      <dsp:txXfrm>
        <a:off x="4125121" y="1679162"/>
        <a:ext cx="1874446" cy="695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Полянская</dc:creator>
  <cp:lastModifiedBy>Светлана</cp:lastModifiedBy>
  <cp:revision>2</cp:revision>
  <cp:lastPrinted>2020-08-25T11:01:00Z</cp:lastPrinted>
  <dcterms:created xsi:type="dcterms:W3CDTF">2020-08-31T06:25:00Z</dcterms:created>
  <dcterms:modified xsi:type="dcterms:W3CDTF">2020-08-31T06:25:00Z</dcterms:modified>
</cp:coreProperties>
</file>