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4D19B4D5"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571153A3" w14:textId="77777777" w:rsidR="00C04CF5" w:rsidRPr="00C04CF5" w:rsidRDefault="00C04CF5" w:rsidP="00C04CF5">
      <w:pPr>
        <w:spacing w:after="0" w:line="240" w:lineRule="auto"/>
        <w:jc w:val="both"/>
        <w:rPr>
          <w:rFonts w:ascii="Times New Roman" w:eastAsia="Calibri" w:hAnsi="Times New Roman" w:cs="Times New Roman"/>
          <w:sz w:val="28"/>
          <w:szCs w:val="28"/>
        </w:rPr>
      </w:pPr>
    </w:p>
    <w:p w14:paraId="4EC277F2" w14:textId="77777777" w:rsidR="00C04CF5" w:rsidRPr="00C04CF5" w:rsidRDefault="00C04CF5" w:rsidP="00C04CF5">
      <w:pPr>
        <w:spacing w:after="0" w:line="240" w:lineRule="auto"/>
        <w:jc w:val="both"/>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ПРОЕКТ</w:t>
      </w:r>
      <w:r w:rsidRPr="00C04CF5">
        <w:rPr>
          <w:rFonts w:ascii="Times New Roman" w:eastAsia="Calibri" w:hAnsi="Times New Roman" w:cs="Times New Roman"/>
          <w:b/>
          <w:bCs/>
          <w:sz w:val="28"/>
          <w:szCs w:val="28"/>
        </w:rPr>
        <w:tab/>
      </w:r>
      <w:r w:rsidRPr="00C04CF5">
        <w:rPr>
          <w:rFonts w:ascii="Times New Roman" w:eastAsia="Calibri" w:hAnsi="Times New Roman" w:cs="Times New Roman"/>
          <w:b/>
          <w:bCs/>
          <w:sz w:val="28"/>
          <w:szCs w:val="28"/>
        </w:rPr>
        <w:tab/>
      </w:r>
      <w:r w:rsidRPr="00C04CF5">
        <w:rPr>
          <w:rFonts w:ascii="Times New Roman" w:eastAsia="Calibri" w:hAnsi="Times New Roman" w:cs="Times New Roman"/>
          <w:b/>
          <w:bCs/>
          <w:sz w:val="28"/>
          <w:szCs w:val="28"/>
        </w:rPr>
        <w:tab/>
        <w:t xml:space="preserve">                                                                                       № </w:t>
      </w:r>
    </w:p>
    <w:p w14:paraId="15804FB1" w14:textId="77777777" w:rsidR="00C04CF5" w:rsidRPr="00C04CF5" w:rsidRDefault="00C04CF5" w:rsidP="00C04CF5">
      <w:pPr>
        <w:spacing w:after="0" w:line="240" w:lineRule="auto"/>
        <w:jc w:val="center"/>
        <w:rPr>
          <w:rFonts w:ascii="Times New Roman" w:eastAsia="Calibri" w:hAnsi="Times New Roman" w:cs="Times New Roman"/>
          <w:sz w:val="28"/>
          <w:szCs w:val="28"/>
        </w:rPr>
      </w:pPr>
    </w:p>
    <w:p w14:paraId="56D7ACA3" w14:textId="6E687FDE" w:rsidR="00C04CF5" w:rsidRP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w:t>
      </w:r>
      <w:r w:rsidRPr="00C04CF5">
        <w:rPr>
          <w:rFonts w:ascii="Times New Roman" w:eastAsia="Calibri" w:hAnsi="Times New Roman" w:cs="Times New Roman"/>
          <w:sz w:val="28"/>
          <w:szCs w:val="28"/>
        </w:rPr>
        <w:t xml:space="preserve">«Выдача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C04CF5">
        <w:rPr>
          <w:rFonts w:ascii="Times New Roman" w:eastAsia="Calibri" w:hAnsi="Times New Roman" w:cs="Times New Roman"/>
          <w:sz w:val="28"/>
          <w:szCs w:val="28"/>
        </w:rPr>
        <w:t xml:space="preserve">«Выдача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77777777"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администрации от 14.10.2019 №510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 карточки регистрации, справок и иных документов)»»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lastRenderedPageBreak/>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1376F84C"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     от                 г.</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77777777" w:rsidR="00C04CF5" w:rsidRP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CD56A60" w14:textId="01FE1E60" w:rsidR="00286D66" w:rsidRPr="00C04CF5" w:rsidRDefault="001D150C" w:rsidP="00C04CF5">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61D48366" w14:textId="43141F98" w:rsidR="001D150C" w:rsidRPr="00C04CF5" w:rsidRDefault="00286D66" w:rsidP="00C04CF5">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4858079C"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proofErr w:type="spellStart"/>
      <w:r w:rsidR="004269A8" w:rsidRPr="004269A8">
        <w:rPr>
          <w:rFonts w:ascii="Times New Roman" w:eastAsia="Calibri" w:hAnsi="Times New Roman" w:cs="Times New Roman"/>
          <w:sz w:val="28"/>
          <w:szCs w:val="28"/>
          <w:lang w:eastAsia="ru-RU"/>
        </w:rPr>
        <w:t>Таицкое</w:t>
      </w:r>
      <w:proofErr w:type="spellEnd"/>
      <w:r w:rsidR="004269A8" w:rsidRPr="004269A8">
        <w:rPr>
          <w:rFonts w:ascii="Times New Roman" w:eastAsia="Calibri" w:hAnsi="Times New Roman" w:cs="Times New Roman"/>
          <w:sz w:val="28"/>
          <w:szCs w:val="28"/>
          <w:lang w:eastAsia="ru-RU"/>
        </w:rPr>
        <w:t xml:space="preserve"> городское поселение Гатчинского муниципального района </w:t>
      </w:r>
      <w:r w:rsidR="004269A8" w:rsidRPr="004269A8">
        <w:rPr>
          <w:rFonts w:ascii="Times New Roman" w:eastAsia="Calibri" w:hAnsi="Times New Roman" w:cs="Times New Roman"/>
          <w:sz w:val="28"/>
          <w:szCs w:val="28"/>
          <w:lang w:eastAsia="ru-RU"/>
        </w:rPr>
        <w:lastRenderedPageBreak/>
        <w:t xml:space="preserve">Ленинградской </w:t>
      </w:r>
      <w:r w:rsidR="004269A8">
        <w:rPr>
          <w:rFonts w:ascii="Times New Roman" w:eastAsia="Calibri" w:hAnsi="Times New Roman" w:cs="Times New Roman"/>
          <w:sz w:val="28"/>
          <w:szCs w:val="28"/>
          <w:lang w:eastAsia="ru-RU"/>
        </w:rPr>
        <w:t xml:space="preserve">области (далее – Администрация)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54717EB1" w14:textId="077C872B" w:rsidR="00420BE2" w:rsidRDefault="004269A8" w:rsidP="004269A8">
      <w:pPr>
        <w:spacing w:after="0" w:line="240" w:lineRule="auto"/>
        <w:ind w:firstLine="709"/>
        <w:jc w:val="both"/>
        <w:rPr>
          <w:rFonts w:ascii="Times New Roman" w:eastAsia="Calibri" w:hAnsi="Times New Roman" w:cs="Times New Roman"/>
          <w:sz w:val="28"/>
          <w:szCs w:val="28"/>
          <w:lang w:eastAsia="ru-RU"/>
        </w:rPr>
      </w:pPr>
      <w:r w:rsidRPr="004269A8">
        <w:rPr>
          <w:rFonts w:ascii="Times New Roman" w:eastAsia="Calibri"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lastRenderedPageBreak/>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7C03CAE5" w14:textId="325DC9D6" w:rsidR="000E312E" w:rsidRDefault="0099257E" w:rsidP="00426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D186AD" w14:textId="04078EED" w:rsidR="00EE4B55" w:rsidRDefault="00790579" w:rsidP="004269A8">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EE4B55">
        <w:rPr>
          <w:rFonts w:ascii="Times New Roman" w:hAnsi="Times New Roman" w:cs="Times New Roman"/>
          <w:sz w:val="28"/>
          <w:szCs w:val="28"/>
        </w:rPr>
        <w:lastRenderedPageBreak/>
        <w:t>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 xml:space="preserve">в день поступления заявления в </w:t>
      </w:r>
      <w:r w:rsidRPr="007A038B">
        <w:rPr>
          <w:rFonts w:ascii="Times New Roman" w:hAnsi="Times New Roman" w:cs="Times New Roman"/>
          <w:sz w:val="28"/>
          <w:szCs w:val="28"/>
        </w:rPr>
        <w:lastRenderedPageBreak/>
        <w:t>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w:t>
      </w:r>
      <w:r w:rsidRPr="007A038B">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23C1685" w14:textId="4C305781" w:rsidR="00682335" w:rsidRPr="007A038B" w:rsidRDefault="00682335" w:rsidP="00426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1F8CEED" w14:textId="62BB8266" w:rsidR="00682335" w:rsidRPr="00C04CF5" w:rsidRDefault="00682335" w:rsidP="004269A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04CF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269A8" w:rsidRPr="00C04CF5">
        <w:rPr>
          <w:rFonts w:ascii="Times New Roman" w:eastAsia="Times New Roman" w:hAnsi="Times New Roman" w:cs="Times New Roman"/>
          <w:b/>
          <w:bCs/>
          <w:sz w:val="28"/>
          <w:szCs w:val="28"/>
          <w:lang w:eastAsia="ru-RU"/>
        </w:rPr>
        <w:t>.</w:t>
      </w: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4269A8">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C558D1">
        <w:rPr>
          <w:rFonts w:ascii="Times New Roman" w:eastAsiaTheme="minorEastAsia" w:hAnsi="Times New Roman" w:cs="Times New Roman"/>
          <w:sz w:val="28"/>
          <w:szCs w:val="28"/>
          <w:lang w:eastAsia="ru-RU"/>
        </w:rPr>
        <w:lastRenderedPageBreak/>
        <w:t>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0C8E07E" w14:textId="7FFD49C7" w:rsidR="00FB557D" w:rsidRDefault="00FB557D" w:rsidP="004269A8">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05433632" w14:textId="11676BFE" w:rsidR="00FB557D" w:rsidRPr="00C04CF5" w:rsidRDefault="00FB557D" w:rsidP="004269A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04CF5">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7A038B">
        <w:rPr>
          <w:rFonts w:ascii="Times New Roman" w:eastAsia="Times New Roman" w:hAnsi="Times New Roman" w:cs="Times New Roman"/>
          <w:sz w:val="28"/>
          <w:szCs w:val="28"/>
          <w:lang w:eastAsia="ru-RU"/>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4C1F690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4269A8" w:rsidRPr="007A038B">
        <w:rPr>
          <w:rFonts w:ascii="Times New Roman" w:eastAsia="Times New Roman" w:hAnsi="Times New Roman" w:cs="Times New Roman"/>
          <w:sz w:val="28"/>
          <w:szCs w:val="28"/>
          <w:lang w:eastAsia="ru-RU"/>
        </w:rPr>
        <w:t>требований,</w:t>
      </w:r>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28C201" w14:textId="6DCFF446" w:rsidR="00FB557D" w:rsidRPr="007A038B" w:rsidRDefault="00FB557D" w:rsidP="004269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2E56CDBB" w14:textId="39B954C1" w:rsidR="00FB557D" w:rsidRPr="00C04CF5" w:rsidRDefault="00FB557D" w:rsidP="004269A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04CF5">
        <w:rPr>
          <w:rFonts w:ascii="Times New Roman" w:eastAsia="Calibri" w:hAnsi="Times New Roman" w:cs="Times New Roman"/>
          <w:b/>
          <w:sz w:val="28"/>
          <w:szCs w:val="28"/>
        </w:rPr>
        <w:t>5. Досудебный (внесудебный) порядок обжалования решений</w:t>
      </w:r>
      <w:r w:rsidR="004269A8" w:rsidRPr="00C04CF5">
        <w:rPr>
          <w:rFonts w:ascii="Times New Roman" w:eastAsia="Calibri" w:hAnsi="Times New Roman" w:cs="Times New Roman"/>
          <w:b/>
          <w:sz w:val="28"/>
          <w:szCs w:val="28"/>
        </w:rPr>
        <w:t xml:space="preserve"> </w:t>
      </w:r>
      <w:r w:rsidRPr="00C04CF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4269A8" w:rsidRPr="00C04CF5">
        <w:rPr>
          <w:rFonts w:ascii="Times New Roman" w:eastAsia="Calibri" w:hAnsi="Times New Roman" w:cs="Times New Roman"/>
          <w:b/>
          <w:sz w:val="28"/>
          <w:szCs w:val="28"/>
        </w:rPr>
        <w:t>.</w:t>
      </w: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B68C1E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C04CF5">
        <w:rPr>
          <w:rFonts w:ascii="Times New Roman" w:eastAsia="Times New Roman" w:hAnsi="Times New Roman" w:cs="Times New Roman"/>
          <w:sz w:val="28"/>
          <w:szCs w:val="28"/>
          <w:lang w:eastAsia="ru-RU"/>
        </w:rPr>
        <w:t>Таицкого</w:t>
      </w:r>
      <w:proofErr w:type="spellEnd"/>
      <w:r w:rsidR="00C04CF5">
        <w:rPr>
          <w:rFonts w:ascii="Times New Roman" w:eastAsia="Times New Roman" w:hAnsi="Times New Roman" w:cs="Times New Roman"/>
          <w:sz w:val="28"/>
          <w:szCs w:val="28"/>
          <w:lang w:eastAsia="ru-RU"/>
        </w:rPr>
        <w:t xml:space="preserve"> городского поселения</w:t>
      </w:r>
      <w:r w:rsidRPr="007A038B">
        <w:rPr>
          <w:rFonts w:ascii="Times New Roman" w:eastAsia="Times New Roman" w:hAnsi="Times New Roman" w:cs="Times New Roman"/>
          <w:sz w:val="28"/>
          <w:szCs w:val="28"/>
          <w:lang w:eastAsia="ru-RU"/>
        </w:rPr>
        <w:t>»</w:t>
      </w:r>
      <w:r w:rsidR="00C04CF5">
        <w:rPr>
          <w:rFonts w:ascii="Times New Roman" w:eastAsia="Times New Roman" w:hAnsi="Times New Roman" w:cs="Times New Roman"/>
          <w:sz w:val="28"/>
          <w:szCs w:val="28"/>
          <w:lang w:eastAsia="ru-RU"/>
        </w:rPr>
        <w:t xml:space="preserve">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4111681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proofErr w:type="spellStart"/>
      <w:r w:rsidR="00C04CF5">
        <w:rPr>
          <w:rFonts w:ascii="Times New Roman" w:eastAsia="Times New Roman" w:hAnsi="Times New Roman" w:cs="Times New Roman"/>
          <w:sz w:val="28"/>
          <w:szCs w:val="28"/>
          <w:lang w:eastAsia="ru-RU"/>
        </w:rPr>
        <w:t>Таицкое</w:t>
      </w:r>
      <w:proofErr w:type="spellEnd"/>
      <w:r w:rsidR="00C04CF5">
        <w:rPr>
          <w:rFonts w:ascii="Times New Roman" w:eastAsia="Times New Roman" w:hAnsi="Times New Roman" w:cs="Times New Roman"/>
          <w:sz w:val="28"/>
          <w:szCs w:val="28"/>
          <w:lang w:eastAsia="ru-RU"/>
        </w:rPr>
        <w:t xml:space="preserve"> городское поселение Гатчинского муниципального района</w:t>
      </w:r>
      <w:r w:rsidRPr="007A038B">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9DF3F5" w14:textId="6D43C36A" w:rsidR="00FB557D" w:rsidRPr="00C04CF5" w:rsidRDefault="00FB557D" w:rsidP="00C04C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4AA111" w14:textId="281A7B19" w:rsidR="00FB557D" w:rsidRPr="00C04CF5" w:rsidRDefault="00FB557D" w:rsidP="00C04CF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4B3B508B" w:rsidR="00D36C4E" w:rsidRDefault="00D36C4E" w:rsidP="00C04CF5">
      <w:pPr>
        <w:tabs>
          <w:tab w:val="left" w:pos="142"/>
          <w:tab w:val="left" w:pos="284"/>
        </w:tabs>
        <w:spacing w:after="0" w:line="240" w:lineRule="auto"/>
        <w:rPr>
          <w:rFonts w:ascii="Times New Roman" w:eastAsia="Times New Roman" w:hAnsi="Times New Roman" w:cs="Times New Roman"/>
          <w:sz w:val="28"/>
          <w:szCs w:val="28"/>
          <w:lang w:eastAsia="ru-RU"/>
        </w:rPr>
      </w:pPr>
    </w:p>
    <w:p w14:paraId="3D8DB665" w14:textId="77777777" w:rsidR="00C04CF5" w:rsidRDefault="00C04CF5" w:rsidP="00C04CF5">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1"/>
        <w:ind w:firstLine="540"/>
        <w:rPr>
          <w:sz w:val="24"/>
          <w:szCs w:val="24"/>
        </w:rPr>
      </w:pPr>
    </w:p>
    <w:p w14:paraId="6CECF73A" w14:textId="77777777" w:rsidR="00D36C4E" w:rsidRDefault="00D36C4E" w:rsidP="00D36C4E">
      <w:pPr>
        <w:pStyle w:val="1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790"/>
      </w:tblGrid>
      <w:tr w:rsidR="00B76CC0" w:rsidRPr="005135C2" w14:paraId="15C6C3F5" w14:textId="77777777" w:rsidTr="00C04CF5">
        <w:trPr>
          <w:trHeight w:val="506"/>
        </w:trPr>
        <w:tc>
          <w:tcPr>
            <w:tcW w:w="528"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C04CF5">
        <w:trPr>
          <w:trHeight w:val="235"/>
        </w:trPr>
        <w:tc>
          <w:tcPr>
            <w:tcW w:w="528" w:type="dxa"/>
            <w:tcBorders>
              <w:right w:val="single" w:sz="4" w:space="0" w:color="auto"/>
            </w:tcBorders>
            <w:shd w:val="clear" w:color="auto" w:fill="auto"/>
          </w:tcPr>
          <w:p w14:paraId="2A192C37" w14:textId="7D1AD6FC"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bookmarkStart w:id="1" w:name="_GoBack"/>
            <w:bookmarkEnd w:id="1"/>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C669" w14:textId="77777777" w:rsidR="000C65CD" w:rsidRDefault="000C65CD" w:rsidP="009E3588">
      <w:pPr>
        <w:spacing w:after="0" w:line="240" w:lineRule="auto"/>
      </w:pPr>
      <w:r>
        <w:separator/>
      </w:r>
    </w:p>
  </w:endnote>
  <w:endnote w:type="continuationSeparator" w:id="0">
    <w:p w14:paraId="5CB1F22B" w14:textId="77777777" w:rsidR="000C65CD" w:rsidRDefault="000C65CD"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CBAEB" w14:textId="77777777" w:rsidR="000C65CD" w:rsidRDefault="000C65CD" w:rsidP="009E3588">
      <w:pPr>
        <w:spacing w:after="0" w:line="240" w:lineRule="auto"/>
      </w:pPr>
      <w:r>
        <w:separator/>
      </w:r>
    </w:p>
  </w:footnote>
  <w:footnote w:type="continuationSeparator" w:id="0">
    <w:p w14:paraId="40007867" w14:textId="77777777" w:rsidR="000C65CD" w:rsidRDefault="000C65CD"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6C7FC3A6" w:rsidR="00726E49" w:rsidRDefault="00726E49">
        <w:pPr>
          <w:pStyle w:val="af"/>
          <w:jc w:val="center"/>
        </w:pPr>
        <w:r>
          <w:fldChar w:fldCharType="begin"/>
        </w:r>
        <w:r>
          <w:instrText>PAGE   \* MERGEFORMAT</w:instrText>
        </w:r>
        <w:r>
          <w:fldChar w:fldCharType="separate"/>
        </w:r>
        <w:r w:rsidR="00C04CF5">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C65C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0A1E"/>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312D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1801-0168-40EA-A41E-81BB358F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8014</Words>
  <Characters>45685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4</cp:revision>
  <cp:lastPrinted>2015-12-26T08:55:00Z</cp:lastPrinted>
  <dcterms:created xsi:type="dcterms:W3CDTF">2022-09-23T08:57:00Z</dcterms:created>
  <dcterms:modified xsi:type="dcterms:W3CDTF">2022-09-23T09:26:00Z</dcterms:modified>
</cp:coreProperties>
</file>