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16" w:rsidRPr="005B48CD" w:rsidRDefault="00BF2016" w:rsidP="00BF2016">
      <w:pPr>
        <w:spacing w:after="0" w:line="240" w:lineRule="auto"/>
        <w:jc w:val="center"/>
        <w:rPr>
          <w:sz w:val="28"/>
          <w:szCs w:val="28"/>
        </w:rPr>
      </w:pPr>
      <w:r w:rsidRPr="00BE0D73">
        <w:rPr>
          <w:noProof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016" w:rsidRPr="009F6EC0" w:rsidRDefault="00BF2016" w:rsidP="00BF2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2016" w:rsidRPr="009F6EC0" w:rsidRDefault="00BF2016" w:rsidP="00BF2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6EC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 w:rsidR="00BF2016" w:rsidRPr="009F6EC0" w:rsidRDefault="00BF2016" w:rsidP="00BF2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6EC0">
        <w:rPr>
          <w:rFonts w:ascii="Times New Roman" w:hAnsi="Times New Roman"/>
          <w:sz w:val="28"/>
          <w:szCs w:val="28"/>
        </w:rPr>
        <w:t>ТАИЦКОЕ ГОРОДСКОЕ ПОСЕЛЕНИЕ</w:t>
      </w:r>
    </w:p>
    <w:p w:rsidR="00BF2016" w:rsidRPr="009F6EC0" w:rsidRDefault="00BF2016" w:rsidP="00BF2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6EC0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</w:p>
    <w:p w:rsidR="00BF2016" w:rsidRPr="009F6EC0" w:rsidRDefault="00BF2016" w:rsidP="00BF2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6EC0">
        <w:rPr>
          <w:rFonts w:ascii="Times New Roman" w:hAnsi="Times New Roman"/>
          <w:sz w:val="28"/>
          <w:szCs w:val="28"/>
        </w:rPr>
        <w:t>ЛЕНИНГРАДСКОЙ ОБЛАСТИ</w:t>
      </w:r>
    </w:p>
    <w:p w:rsidR="00BF2016" w:rsidRPr="009F6EC0" w:rsidRDefault="00BF2016" w:rsidP="00BF2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2016" w:rsidRPr="009F6EC0" w:rsidRDefault="00BF2016" w:rsidP="00BF20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6EC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E4C3B" w:rsidRPr="004902E6" w:rsidRDefault="007E4C3B" w:rsidP="007E4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7E4C3B" w:rsidRPr="004902E6" w:rsidTr="00B11099">
        <w:trPr>
          <w:trHeight w:val="424"/>
        </w:trPr>
        <w:tc>
          <w:tcPr>
            <w:tcW w:w="4823" w:type="dxa"/>
          </w:tcPr>
          <w:p w:rsidR="007E4C3B" w:rsidRPr="004902E6" w:rsidRDefault="007E4C3B" w:rsidP="00D2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E6">
              <w:rPr>
                <w:rFonts w:ascii="Times New Roman" w:hAnsi="Times New Roman"/>
                <w:sz w:val="28"/>
                <w:szCs w:val="28"/>
              </w:rPr>
              <w:t>«____»__________202</w:t>
            </w:r>
            <w:r w:rsidR="00D208FE"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4902E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824" w:type="dxa"/>
          </w:tcPr>
          <w:p w:rsidR="007E4C3B" w:rsidRPr="004902E6" w:rsidRDefault="007E4C3B" w:rsidP="00D208FE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2E6">
              <w:rPr>
                <w:rFonts w:ascii="Times New Roman" w:hAnsi="Times New Roman"/>
                <w:sz w:val="28"/>
                <w:szCs w:val="28"/>
              </w:rPr>
              <w:t xml:space="preserve">   № </w:t>
            </w:r>
            <w:r w:rsidR="00D208FE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</w:tbl>
    <w:p w:rsidR="007E4C3B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7E4C3B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 xml:space="preserve">порядка </w:t>
      </w:r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 xml:space="preserve">постановлений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BF2016">
        <w:rPr>
          <w:rFonts w:ascii="Times New Roman" w:hAnsi="Times New Roman"/>
          <w:color w:val="000000" w:themeColor="text1"/>
          <w:sz w:val="28"/>
          <w:szCs w:val="28"/>
        </w:rPr>
        <w:t>Таицкое городское поселение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4127">
        <w:rPr>
          <w:rFonts w:ascii="Times New Roman" w:hAnsi="Times New Roman"/>
          <w:color w:val="000000" w:themeColor="text1"/>
          <w:sz w:val="28"/>
          <w:szCs w:val="28"/>
        </w:rPr>
        <w:t xml:space="preserve">Гатчинского муниципального района Ленинградской области </w:t>
      </w:r>
      <w:r w:rsidRPr="00C73F3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5D3A47">
        <w:rPr>
          <w:rFonts w:ascii="Times New Roman" w:hAnsi="Times New Roman"/>
          <w:sz w:val="28"/>
          <w:szCs w:val="28"/>
        </w:rPr>
        <w:t xml:space="preserve">проектов </w:t>
      </w:r>
    </w:p>
    <w:p w:rsidR="007E4C3B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7E4C3B" w:rsidRPr="0070517C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7E4C3B" w:rsidRDefault="007E4C3B" w:rsidP="007E4C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</w:t>
      </w:r>
      <w:r w:rsidR="00744127">
        <w:rPr>
          <w:rFonts w:ascii="Times New Roman" w:hAnsi="Times New Roman"/>
          <w:sz w:val="28"/>
          <w:szCs w:val="28"/>
        </w:rPr>
        <w:t xml:space="preserve">года </w:t>
      </w:r>
      <w:r w:rsidR="00744127" w:rsidRPr="00C73F3B">
        <w:rPr>
          <w:rFonts w:ascii="Times New Roman" w:hAnsi="Times New Roman"/>
          <w:sz w:val="28"/>
          <w:szCs w:val="28"/>
        </w:rPr>
        <w:t>№</w:t>
      </w:r>
      <w:r w:rsidRPr="00C73F3B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br/>
      </w:r>
      <w:r w:rsidRPr="00C73F3B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а также Уставом муниципального образования </w:t>
      </w:r>
      <w:r w:rsidR="00744127">
        <w:rPr>
          <w:rFonts w:ascii="Times New Roman" w:hAnsi="Times New Roman"/>
          <w:sz w:val="28"/>
          <w:szCs w:val="28"/>
        </w:rPr>
        <w:t>Таицкое городское поселение Гатчинского муниципального района Ленинградской области,</w:t>
      </w:r>
    </w:p>
    <w:p w:rsidR="007E4C3B" w:rsidRPr="004902E6" w:rsidRDefault="007E4C3B" w:rsidP="007E4C3B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7E4C3B" w:rsidRPr="004902E6" w:rsidRDefault="007E4C3B" w:rsidP="007E4C3B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ПОСТАНОВЛЯЮ:</w:t>
      </w:r>
    </w:p>
    <w:p w:rsidR="007E4C3B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4902E6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744127">
        <w:rPr>
          <w:rFonts w:ascii="Times New Roman" w:hAnsi="Times New Roman"/>
          <w:sz w:val="28"/>
          <w:szCs w:val="28"/>
        </w:rPr>
        <w:t>Таицкое городское поселение Гатчинского муниципального района Ленинградской области</w:t>
      </w:r>
      <w:r w:rsidR="007441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 их проектов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7E4C3B" w:rsidRDefault="007E4C3B" w:rsidP="007E4C3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 w:rsidR="00744127">
        <w:rPr>
          <w:rFonts w:ascii="Times New Roman" w:hAnsi="Times New Roman"/>
          <w:sz w:val="28"/>
          <w:szCs w:val="28"/>
        </w:rPr>
        <w:t>печатном средстве массовой информации Таицкого муниципального образования Гатчинского муниципального района Ленинградской области «Таицкий вестник», а также на сайте администрации Таицкого муниципального образования Гатчинского муниципального района Ленинградской области http://www.taici.ru</w:t>
      </w:r>
      <w:r w:rsidR="00744127" w:rsidRPr="00744127">
        <w:rPr>
          <w:rFonts w:ascii="Times New Roman" w:hAnsi="Times New Roman"/>
          <w:sz w:val="28"/>
          <w:szCs w:val="28"/>
        </w:rPr>
        <w:t xml:space="preserve"> </w:t>
      </w:r>
      <w:r w:rsidR="00744127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744127" w:rsidRPr="004902E6" w:rsidRDefault="00744127" w:rsidP="007E4C3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E4C3B" w:rsidRPr="004902E6" w:rsidRDefault="007E4C3B" w:rsidP="007E4C3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7E4C3B" w:rsidRPr="004902E6" w:rsidRDefault="007E4C3B" w:rsidP="007E4C3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4902E6" w:rsidRDefault="007E4C3B" w:rsidP="007E4C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E4C3B" w:rsidRPr="00EB129E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 </w:t>
      </w:r>
      <w:r w:rsidRPr="0028789D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5E93">
        <w:rPr>
          <w:rFonts w:ascii="Times New Roman" w:hAnsi="Times New Roman"/>
          <w:sz w:val="28"/>
          <w:szCs w:val="28"/>
        </w:rPr>
        <w:t xml:space="preserve">    </w:t>
      </w:r>
      <w:r w:rsidRPr="0028789D">
        <w:rPr>
          <w:rFonts w:ascii="Times New Roman" w:hAnsi="Times New Roman"/>
          <w:sz w:val="28"/>
          <w:szCs w:val="28"/>
        </w:rPr>
        <w:t xml:space="preserve">   </w:t>
      </w:r>
      <w:r w:rsidR="005B5E93">
        <w:rPr>
          <w:rFonts w:ascii="Times New Roman" w:hAnsi="Times New Roman"/>
          <w:sz w:val="28"/>
          <w:szCs w:val="28"/>
        </w:rPr>
        <w:t xml:space="preserve">И.В. Львович </w:t>
      </w: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27" w:rsidRDefault="0074412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1630" w:rsidRPr="00C80CEF" w:rsidRDefault="00281630" w:rsidP="002816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Приложение</w:t>
      </w:r>
    </w:p>
    <w:p w:rsidR="00281630" w:rsidRPr="00C80CEF" w:rsidRDefault="00281630" w:rsidP="00281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281630" w:rsidRPr="00C80CEF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81630" w:rsidRPr="00C80CEF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 № ___</w:t>
      </w:r>
    </w:p>
    <w:p w:rsidR="00281630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B13829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744127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127">
        <w:rPr>
          <w:rFonts w:ascii="Times New Roman" w:hAnsi="Times New Roman"/>
          <w:b/>
          <w:sz w:val="28"/>
          <w:szCs w:val="28"/>
        </w:rPr>
        <w:t>По</w:t>
      </w:r>
      <w:r w:rsidR="00F03EFB" w:rsidRPr="00744127">
        <w:rPr>
          <w:rFonts w:ascii="Times New Roman" w:hAnsi="Times New Roman"/>
          <w:b/>
          <w:sz w:val="28"/>
          <w:szCs w:val="28"/>
        </w:rPr>
        <w:t>рядок</w:t>
      </w:r>
    </w:p>
    <w:p w:rsidR="00281630" w:rsidRPr="00744127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127">
        <w:rPr>
          <w:rFonts w:ascii="Times New Roman" w:hAnsi="Times New Roman"/>
          <w:b/>
          <w:sz w:val="28"/>
          <w:szCs w:val="28"/>
        </w:rPr>
        <w:t>проведения антикоррупционной экспертизы</w:t>
      </w:r>
    </w:p>
    <w:p w:rsidR="007E4C3B" w:rsidRPr="00744127" w:rsidRDefault="00F03EFB" w:rsidP="00744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127">
        <w:rPr>
          <w:rFonts w:ascii="Times New Roman" w:hAnsi="Times New Roman"/>
          <w:b/>
          <w:sz w:val="28"/>
          <w:szCs w:val="28"/>
        </w:rPr>
        <w:t xml:space="preserve">постановлений администрации муниципального образования </w:t>
      </w:r>
      <w:r w:rsidR="00744127" w:rsidRPr="00744127">
        <w:rPr>
          <w:rFonts w:ascii="Times New Roman" w:hAnsi="Times New Roman"/>
          <w:b/>
          <w:sz w:val="28"/>
          <w:szCs w:val="28"/>
        </w:rPr>
        <w:t>Таицкое муниципальное образование Гатчинского муниципального района Ленинградской области</w:t>
      </w:r>
      <w:r w:rsidRPr="00744127">
        <w:rPr>
          <w:rFonts w:ascii="Times New Roman" w:hAnsi="Times New Roman"/>
          <w:b/>
          <w:sz w:val="28"/>
          <w:szCs w:val="28"/>
        </w:rPr>
        <w:t xml:space="preserve"> и</w:t>
      </w:r>
      <w:r w:rsidR="00744127" w:rsidRPr="00744127">
        <w:rPr>
          <w:rFonts w:ascii="Times New Roman" w:hAnsi="Times New Roman"/>
          <w:b/>
          <w:sz w:val="28"/>
          <w:szCs w:val="28"/>
        </w:rPr>
        <w:t xml:space="preserve"> </w:t>
      </w:r>
      <w:r w:rsidR="00281630" w:rsidRPr="00744127">
        <w:rPr>
          <w:rFonts w:ascii="Times New Roman" w:hAnsi="Times New Roman"/>
          <w:b/>
          <w:sz w:val="28"/>
          <w:szCs w:val="28"/>
        </w:rPr>
        <w:t>и</w:t>
      </w:r>
      <w:r w:rsidRPr="00744127">
        <w:rPr>
          <w:rFonts w:ascii="Times New Roman" w:hAnsi="Times New Roman"/>
          <w:b/>
          <w:sz w:val="28"/>
          <w:szCs w:val="28"/>
        </w:rPr>
        <w:t>х</w:t>
      </w:r>
      <w:r w:rsidR="00281630" w:rsidRPr="00744127">
        <w:rPr>
          <w:rFonts w:ascii="Times New Roman" w:hAnsi="Times New Roman"/>
          <w:b/>
          <w:sz w:val="28"/>
          <w:szCs w:val="28"/>
        </w:rPr>
        <w:t xml:space="preserve"> проектов</w:t>
      </w: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E4C3B" w:rsidRPr="007E4C3B" w:rsidRDefault="007E4C3B" w:rsidP="00DF2B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1.1. Настоящий Порядок в соответствии с Федеральным </w:t>
      </w:r>
      <w:hyperlink r:id="rId8" w:history="1">
        <w:r w:rsidRPr="007E4C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от 17 июля 2009 года </w:t>
      </w:r>
      <w:r w:rsidR="00DF2BF7" w:rsidRPr="00DF2BF7">
        <w:rPr>
          <w:rFonts w:ascii="Times New Roman" w:hAnsi="Times New Roman" w:cs="Times New Roman"/>
          <w:sz w:val="28"/>
          <w:szCs w:val="28"/>
        </w:rPr>
        <w:t>№ 172-ФЗ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DF2BF7" w:rsidRP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регулирует проведение антикоррупционной экспертизы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DF2BF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DF2BF7" w:rsidRPr="00DF2BF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44127" w:rsidRPr="00744127">
        <w:rPr>
          <w:rFonts w:ascii="Times New Roman" w:hAnsi="Times New Roman"/>
          <w:sz w:val="28"/>
          <w:szCs w:val="28"/>
        </w:rPr>
        <w:t>Таицкое муниципальное образование Гатчинского муниципального района Ленинградской области</w:t>
      </w:r>
      <w:r w:rsidR="00DF2BF7" w:rsidRPr="00DF2BF7">
        <w:rPr>
          <w:rFonts w:ascii="Times New Roman" w:hAnsi="Times New Roman"/>
          <w:sz w:val="28"/>
          <w:szCs w:val="28"/>
        </w:rPr>
        <w:t xml:space="preserve"> </w:t>
      </w:r>
      <w:r w:rsidR="00135C15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B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744127" w:rsidRPr="00744127">
        <w:rPr>
          <w:rFonts w:ascii="Times New Roman" w:hAnsi="Times New Roman"/>
          <w:color w:val="000000" w:themeColor="text1"/>
          <w:sz w:val="28"/>
          <w:szCs w:val="28"/>
        </w:rPr>
        <w:t>Таицкое муниципальное образование Гатчинского муниципального района Ленинградской области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 xml:space="preserve"> (далее - проект постановления)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в целях выявления коррупциогенных факторов и их последующего устранения, а также процедуру подготовки экспертных заключений по результатам антикоррупционной экспертизы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>проектов постановлений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экспертное исследование с целью выявления в </w:t>
      </w:r>
      <w:r w:rsidR="00DF2BF7">
        <w:rPr>
          <w:rFonts w:ascii="Times New Roman" w:hAnsi="Times New Roman" w:cs="Times New Roman"/>
          <w:sz w:val="28"/>
          <w:szCs w:val="28"/>
        </w:rPr>
        <w:t xml:space="preserve">постановлениях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проектах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коррупциогенных факторов и их последующего устранения;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экспертное заключение - экспертное заключение по результатам антикоррупционной экспертизы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или проекта</w:t>
      </w:r>
      <w:r w:rsidR="00DF2BF7">
        <w:rPr>
          <w:rFonts w:ascii="Times New Roman" w:hAnsi="Times New Roman" w:cs="Times New Roman"/>
          <w:sz w:val="28"/>
          <w:szCs w:val="28"/>
        </w:rPr>
        <w:t xml:space="preserve">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сеть Интернет - информационн</w:t>
      </w:r>
      <w:r w:rsidR="00DF2BF7">
        <w:rPr>
          <w:rFonts w:ascii="Times New Roman" w:hAnsi="Times New Roman" w:cs="Times New Roman"/>
          <w:sz w:val="28"/>
          <w:szCs w:val="28"/>
        </w:rPr>
        <w:t>о-телекоммуникационная сеть «</w:t>
      </w:r>
      <w:r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DF2BF7" w:rsidRDefault="00DF2BF7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проведения антикоррупционной экспертизы проектов </w:t>
      </w:r>
      <w:r w:rsidR="0046126F" w:rsidRPr="0046126F">
        <w:rPr>
          <w:rFonts w:ascii="Times New Roman" w:hAnsi="Times New Roman"/>
          <w:b/>
          <w:sz w:val="28"/>
          <w:szCs w:val="28"/>
        </w:rPr>
        <w:t>постановлений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612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проводится при осуществлении их правовой (юридической) экспертизы в соответствии с </w:t>
      </w:r>
      <w:hyperlink r:id="rId9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46126F">
        <w:rPr>
          <w:rFonts w:ascii="Times New Roman" w:hAnsi="Times New Roman" w:cs="Times New Roman"/>
          <w:sz w:val="28"/>
          <w:szCs w:val="28"/>
        </w:rPr>
        <w:t>№ 96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6126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2.2. Антикоррупционная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C2B85">
        <w:rPr>
          <w:rFonts w:ascii="Times New Roman" w:hAnsi="Times New Roman" w:cs="Times New Roman"/>
          <w:sz w:val="28"/>
          <w:szCs w:val="28"/>
        </w:rPr>
        <w:t>главным специалистом по юридическим вопросам администрации Таицкого муниципального образования Гатчинского муниципального района Ленинградской области.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 xml:space="preserve">2.3. Срок проведения антикоррупционной экспертизы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составляет не более пяти дней.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2.4. По результатам проведения антикоррупционной экспертизы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C2B85">
        <w:rPr>
          <w:rFonts w:ascii="Times New Roman" w:hAnsi="Times New Roman" w:cs="Times New Roman"/>
          <w:sz w:val="28"/>
          <w:szCs w:val="28"/>
        </w:rPr>
        <w:t>главный специалист по юридическим вопросам администрации Таицкого муниципального образования Гатчинского муниципального района Ленинградской области, проводивший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антикоррупци</w:t>
      </w:r>
      <w:r w:rsidR="001C2B85">
        <w:rPr>
          <w:rFonts w:ascii="Times New Roman" w:hAnsi="Times New Roman" w:cs="Times New Roman"/>
          <w:sz w:val="28"/>
          <w:szCs w:val="28"/>
        </w:rPr>
        <w:t>онную экспертизу, подготавливает</w:t>
      </w:r>
      <w:r w:rsidRPr="007E4C3B">
        <w:rPr>
          <w:rFonts w:ascii="Times New Roman" w:hAnsi="Times New Roman" w:cs="Times New Roman"/>
          <w:sz w:val="28"/>
          <w:szCs w:val="28"/>
        </w:rPr>
        <w:t xml:space="preserve"> экспертное заключение, которое должно содержать следующие сведения: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прошедшего антикоррупционную экспертизу;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содержащие коррупциогенные факторы (в случае выявления);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 (в случае выявления).</w:t>
      </w:r>
    </w:p>
    <w:p w:rsidR="007E4C3B" w:rsidRPr="00A61456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710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коррупциогенные факторы, а также выявленные при проведении </w:t>
      </w:r>
      <w:r w:rsidRPr="00A61456">
        <w:rPr>
          <w:rFonts w:ascii="Times New Roman" w:hAnsi="Times New Roman" w:cs="Times New Roman"/>
          <w:sz w:val="28"/>
          <w:szCs w:val="28"/>
        </w:rPr>
        <w:t>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7E4C3B" w:rsidRPr="00A61456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456">
        <w:rPr>
          <w:rFonts w:ascii="Times New Roman" w:hAnsi="Times New Roman" w:cs="Times New Roman"/>
          <w:sz w:val="28"/>
          <w:szCs w:val="28"/>
        </w:rPr>
        <w:t xml:space="preserve">2.5. Экспертное заключение подписывается </w:t>
      </w:r>
      <w:r w:rsidR="006862CA" w:rsidRPr="00A61456">
        <w:rPr>
          <w:rFonts w:ascii="Times New Roman" w:hAnsi="Times New Roman" w:cs="Times New Roman"/>
          <w:sz w:val="28"/>
          <w:szCs w:val="28"/>
        </w:rPr>
        <w:t>главой администрации Таицкого муниципального образования Гатчинского муниципального района Ленинградской области</w:t>
      </w:r>
      <w:r w:rsidR="00A61456" w:rsidRPr="00A61456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2.6. Положения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на стадии его доработки.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проведения антикоррупционной экспертизы </w:t>
      </w:r>
      <w:r w:rsidR="00477B4C" w:rsidRPr="00477B4C">
        <w:rPr>
          <w:rFonts w:ascii="Times New Roman" w:hAnsi="Times New Roman"/>
          <w:b/>
          <w:sz w:val="28"/>
          <w:szCs w:val="28"/>
        </w:rPr>
        <w:t>постановлений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</w:t>
      </w:r>
      <w:r w:rsidR="006C101F">
        <w:rPr>
          <w:rFonts w:ascii="Times New Roman" w:hAnsi="Times New Roman"/>
          <w:sz w:val="28"/>
          <w:szCs w:val="28"/>
        </w:rPr>
        <w:t>постановлений</w:t>
      </w:r>
      <w:r w:rsidR="006C101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проводится</w:t>
      </w:r>
      <w:r w:rsidR="00B42802">
        <w:rPr>
          <w:rFonts w:ascii="Times New Roman" w:hAnsi="Times New Roman" w:cs="Times New Roman"/>
          <w:sz w:val="28"/>
          <w:szCs w:val="28"/>
        </w:rPr>
        <w:t xml:space="preserve"> </w:t>
      </w:r>
      <w:r w:rsidR="00A61456">
        <w:rPr>
          <w:rFonts w:ascii="Times New Roman" w:hAnsi="Times New Roman" w:cs="Times New Roman"/>
          <w:sz w:val="28"/>
          <w:szCs w:val="28"/>
        </w:rPr>
        <w:t>главным специалистом по юридическим вопросам администрации Таицкого муниципального образования Гатчинского муниципального района Ленинградской области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при проведении их правовой (юридической) экспертизы и мониторинге их применения в соответствии с </w:t>
      </w:r>
      <w:hyperlink r:id="rId10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196784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По результатам проведения антикоррупционной экспертизы </w:t>
      </w:r>
      <w:r w:rsidR="00B4280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61456">
        <w:rPr>
          <w:rFonts w:ascii="Times New Roman" w:hAnsi="Times New Roman" w:cs="Times New Roman"/>
          <w:sz w:val="28"/>
          <w:szCs w:val="28"/>
        </w:rPr>
        <w:t>главный специалист по юридическим вопросам администрации Таицкого муниципального образования Гатчинского муниципального района Ленинградской области</w:t>
      </w:r>
      <w:r w:rsidR="00A61456"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7E4C3B" w:rsidRPr="007E4C3B">
        <w:rPr>
          <w:rFonts w:ascii="Times New Roman" w:hAnsi="Times New Roman" w:cs="Times New Roman"/>
          <w:sz w:val="28"/>
          <w:szCs w:val="28"/>
        </w:rPr>
        <w:t>подготавливает экспертное заключение, которое должно содержать следующие сведения: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принятия (издания), номер, наименование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являющегося объектом антикоррупционной экспертизы;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E722D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>, содержащие коррупциогенные факторы (в случае выявления);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>предложения о способах устранения выявленных в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>, содержащих коррупциогенные факторы (в случае выявления).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7E4C3B" w:rsidRPr="00A61456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3.</w:t>
      </w:r>
      <w:r w:rsidR="004734C3"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 xml:space="preserve">. </w:t>
      </w:r>
      <w:r w:rsidRPr="00A61456">
        <w:rPr>
          <w:rFonts w:ascii="Times New Roman" w:hAnsi="Times New Roman" w:cs="Times New Roman"/>
          <w:sz w:val="28"/>
          <w:szCs w:val="28"/>
        </w:rPr>
        <w:t>Экспертное заключение подписывается</w:t>
      </w:r>
      <w:r w:rsidR="009E722D" w:rsidRPr="00A61456">
        <w:rPr>
          <w:rFonts w:ascii="Times New Roman" w:hAnsi="Times New Roman" w:cs="Times New Roman"/>
          <w:sz w:val="28"/>
          <w:szCs w:val="28"/>
        </w:rPr>
        <w:t xml:space="preserve"> </w:t>
      </w:r>
      <w:r w:rsidR="00A61456" w:rsidRPr="00A61456">
        <w:rPr>
          <w:rFonts w:ascii="Times New Roman" w:hAnsi="Times New Roman" w:cs="Times New Roman"/>
          <w:sz w:val="28"/>
          <w:szCs w:val="28"/>
        </w:rPr>
        <w:t>главой администрации Таицкого муниципального образования Гатчинского муниципального района Ленинградской области.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 w:rsidR="00F17C1A">
        <w:rPr>
          <w:rFonts w:ascii="Times New Roman" w:hAnsi="Times New Roman" w:cs="Times New Roman"/>
          <w:sz w:val="28"/>
          <w:szCs w:val="28"/>
        </w:rPr>
        <w:t xml:space="preserve"> </w:t>
      </w:r>
      <w:r w:rsidR="00F17C1A"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</w:t>
      </w:r>
      <w:r w:rsidR="00F17C1A">
        <w:rPr>
          <w:rFonts w:ascii="Times New Roman" w:hAnsi="Times New Roman" w:cs="Times New Roman"/>
          <w:sz w:val="28"/>
          <w:szCs w:val="28"/>
        </w:rPr>
        <w:t xml:space="preserve"> такого 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а при его отсутствии - иным </w:t>
      </w:r>
      <w:r w:rsidR="00F17C1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sz w:val="28"/>
          <w:szCs w:val="28"/>
        </w:rPr>
        <w:t>служащим, назначенным</w:t>
      </w:r>
      <w:r w:rsidR="00F17C1A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F17C1A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A61456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A61456">
        <w:rPr>
          <w:rFonts w:ascii="Times New Roman" w:hAnsi="Times New Roman" w:cs="Times New Roman"/>
          <w:sz w:val="28"/>
          <w:szCs w:val="28"/>
        </w:rPr>
        <w:t>главным специалистом по юридическим вопросам администрации Таицкого муниципального образования Гатчинского муниципального района Ленинградской области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FD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4. Независимая антикоррупционная экспертиза </w:t>
      </w:r>
      <w:r w:rsidR="00F17C1A" w:rsidRPr="00F17C1A">
        <w:rPr>
          <w:rFonts w:ascii="Times New Roman" w:hAnsi="Times New Roman"/>
          <w:b/>
          <w:sz w:val="28"/>
          <w:szCs w:val="28"/>
        </w:rPr>
        <w:t>постановлений</w:t>
      </w:r>
      <w:r w:rsidR="00F17C1A" w:rsidRPr="00F17C1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 w:rsidR="00F17C1A" w:rsidRPr="00F17C1A">
        <w:rPr>
          <w:rFonts w:ascii="Times New Roman" w:hAnsi="Times New Roman"/>
          <w:b/>
          <w:sz w:val="28"/>
          <w:szCs w:val="28"/>
        </w:rPr>
        <w:t>постановлении</w:t>
      </w:r>
    </w:p>
    <w:p w:rsidR="004734C3" w:rsidRPr="00F17C1A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Для обеспечения проведения независимой антикоррупционной экспертизы проекта </w:t>
      </w:r>
      <w:r w:rsidR="002F2CC2">
        <w:rPr>
          <w:rFonts w:ascii="Times New Roman" w:hAnsi="Times New Roman" w:cs="Times New Roman"/>
          <w:sz w:val="28"/>
          <w:szCs w:val="28"/>
        </w:rPr>
        <w:t>постановления структурное подразделение а</w:t>
      </w:r>
      <w:r w:rsidR="002F2CC2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2CC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A61456">
        <w:rPr>
          <w:rFonts w:ascii="Times New Roman" w:hAnsi="Times New Roman" w:cs="Times New Roman"/>
          <w:sz w:val="28"/>
          <w:szCs w:val="28"/>
        </w:rPr>
        <w:t xml:space="preserve"> Таицкого муниципального образования Гатчинского муниципального района Ленинградской области</w:t>
      </w:r>
      <w:r w:rsidR="002F2CC2">
        <w:rPr>
          <w:rFonts w:ascii="Times New Roman" w:hAnsi="Times New Roman" w:cs="Times New Roman"/>
          <w:sz w:val="28"/>
          <w:szCs w:val="28"/>
        </w:rPr>
        <w:t>, являющееся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разработчиком проекта</w:t>
      </w:r>
      <w:r w:rsidR="002F2CC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, организует его размещение на официальном интернет-портале </w:t>
      </w:r>
      <w:r w:rsidR="002F2CC2">
        <w:rPr>
          <w:rFonts w:ascii="Times New Roman" w:hAnsi="Times New Roman" w:cs="Times New Roman"/>
          <w:sz w:val="28"/>
          <w:szCs w:val="28"/>
        </w:rPr>
        <w:t>а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2CC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A61456">
        <w:rPr>
          <w:rFonts w:ascii="Times New Roman" w:hAnsi="Times New Roman" w:cs="Times New Roman"/>
          <w:sz w:val="28"/>
          <w:szCs w:val="28"/>
        </w:rPr>
        <w:t>Таицкого муниципального образования Гатчинского муниципального района Ленинградской области</w:t>
      </w:r>
      <w:r w:rsidR="002F2C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E36602">
        <w:rPr>
          <w:rFonts w:ascii="Times New Roman" w:hAnsi="Times New Roman" w:cs="Times New Roman"/>
          <w:sz w:val="28"/>
          <w:szCs w:val="28"/>
        </w:rPr>
        <w:t>«</w:t>
      </w:r>
      <w:r w:rsidR="007E4C3B"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E36602">
        <w:rPr>
          <w:rFonts w:ascii="Times New Roman" w:hAnsi="Times New Roman" w:cs="Times New Roman"/>
          <w:sz w:val="28"/>
          <w:szCs w:val="28"/>
        </w:rPr>
        <w:t>»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в течение ра</w:t>
      </w:r>
      <w:r w:rsidR="002F2CC2">
        <w:rPr>
          <w:rFonts w:ascii="Times New Roman" w:hAnsi="Times New Roman" w:cs="Times New Roman"/>
          <w:sz w:val="28"/>
          <w:szCs w:val="28"/>
        </w:rPr>
        <w:t xml:space="preserve">бочего дня после окончания его разработки 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2F2CC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E4C3B" w:rsidRPr="007E4C3B">
        <w:rPr>
          <w:rFonts w:ascii="Times New Roman" w:hAnsi="Times New Roman" w:cs="Times New Roman"/>
          <w:sz w:val="28"/>
          <w:szCs w:val="28"/>
        </w:rPr>
        <w:t>размещается в сети Интернет, не может составлять менее семи дней.</w:t>
      </w:r>
    </w:p>
    <w:p w:rsidR="00A61456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 w:rsidR="004734C3">
        <w:rPr>
          <w:rFonts w:ascii="Times New Roman" w:hAnsi="Times New Roman" w:cs="Times New Roman"/>
          <w:sz w:val="28"/>
          <w:szCs w:val="28"/>
        </w:rPr>
        <w:t>2</w:t>
      </w:r>
      <w:r w:rsidRPr="007E4C3B">
        <w:rPr>
          <w:rFonts w:ascii="Times New Roman" w:hAnsi="Times New Roman" w:cs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2F2CC2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</w:t>
      </w:r>
      <w:r w:rsidR="002F2CC2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61456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2F2CC2">
        <w:rPr>
          <w:rFonts w:ascii="Times New Roman" w:hAnsi="Times New Roman" w:cs="Times New Roman"/>
          <w:sz w:val="28"/>
          <w:szCs w:val="28"/>
        </w:rPr>
        <w:t>, являющее</w:t>
      </w:r>
      <w:r w:rsidRPr="007E4C3B">
        <w:rPr>
          <w:rFonts w:ascii="Times New Roman" w:hAnsi="Times New Roman" w:cs="Times New Roman"/>
          <w:sz w:val="28"/>
          <w:szCs w:val="28"/>
        </w:rPr>
        <w:t xml:space="preserve">ся разработчиком проекта </w:t>
      </w:r>
      <w:r w:rsidR="002F2CC2">
        <w:rPr>
          <w:rFonts w:ascii="Times New Roman" w:hAnsi="Times New Roman" w:cs="Times New Roman"/>
          <w:sz w:val="28"/>
          <w:szCs w:val="28"/>
        </w:rPr>
        <w:t>постановления</w:t>
      </w:r>
      <w:r w:rsidR="00F36699">
        <w:rPr>
          <w:rFonts w:ascii="Times New Roman" w:hAnsi="Times New Roman" w:cs="Times New Roman"/>
          <w:sz w:val="28"/>
          <w:szCs w:val="28"/>
        </w:rPr>
        <w:t xml:space="preserve">, </w:t>
      </w:r>
      <w:r w:rsidRPr="007E4C3B">
        <w:rPr>
          <w:rFonts w:ascii="Times New Roman" w:hAnsi="Times New Roman" w:cs="Times New Roman"/>
          <w:sz w:val="28"/>
          <w:szCs w:val="28"/>
        </w:rPr>
        <w:t xml:space="preserve">а в случае </w:t>
      </w:r>
      <w:r w:rsidR="00F36699">
        <w:rPr>
          <w:rFonts w:ascii="Times New Roman" w:hAnsi="Times New Roman" w:cs="Times New Roman"/>
          <w:sz w:val="28"/>
          <w:szCs w:val="28"/>
        </w:rPr>
        <w:t xml:space="preserve">если </w:t>
      </w:r>
      <w:r w:rsidR="00F36699" w:rsidRPr="007E4C3B">
        <w:rPr>
          <w:rFonts w:ascii="Times New Roman" w:hAnsi="Times New Roman" w:cs="Times New Roman"/>
          <w:sz w:val="28"/>
          <w:szCs w:val="28"/>
        </w:rPr>
        <w:t>заключени</w:t>
      </w:r>
      <w:r w:rsidR="00F36699">
        <w:rPr>
          <w:rFonts w:ascii="Times New Roman" w:hAnsi="Times New Roman" w:cs="Times New Roman"/>
          <w:sz w:val="28"/>
          <w:szCs w:val="28"/>
        </w:rPr>
        <w:t>е, составленное</w:t>
      </w:r>
      <w:r w:rsidR="00F36699" w:rsidRPr="007E4C3B">
        <w:rPr>
          <w:rFonts w:ascii="Times New Roman" w:hAnsi="Times New Roman" w:cs="Times New Roman"/>
          <w:sz w:val="28"/>
          <w:szCs w:val="28"/>
        </w:rPr>
        <w:t xml:space="preserve"> независимыми экспертами, проводившими независимую антикоррупционную экспертизу </w:t>
      </w:r>
      <w:r w:rsidR="00F36699">
        <w:rPr>
          <w:rFonts w:ascii="Times New Roman" w:hAnsi="Times New Roman" w:cs="Times New Roman"/>
          <w:sz w:val="28"/>
          <w:szCs w:val="28"/>
        </w:rPr>
        <w:t xml:space="preserve">поступило на действующее </w:t>
      </w:r>
      <w:r w:rsidR="004734C3">
        <w:rPr>
          <w:rFonts w:ascii="Times New Roman" w:hAnsi="Times New Roman" w:cs="Times New Roman"/>
          <w:sz w:val="28"/>
          <w:szCs w:val="28"/>
        </w:rPr>
        <w:t xml:space="preserve">постановление его рассмотрение осуществляет </w:t>
      </w:r>
      <w:r w:rsidR="00A61456">
        <w:rPr>
          <w:rFonts w:ascii="Times New Roman" w:hAnsi="Times New Roman" w:cs="Times New Roman"/>
          <w:sz w:val="28"/>
          <w:szCs w:val="28"/>
        </w:rPr>
        <w:t>главный специалист по юридическим вопросам администрации Таицкого муниципального образования Гатчинского муниципального района Ленинградской области.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 w:rsidR="004734C3"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составленного независимым экспертом заключения независимому эксперту направляется мотивированный ответ, за </w:t>
      </w:r>
      <w:r w:rsidRPr="007E4C3B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когда в заключении отсутствуют предложения о способе устранения выявленных коррупциогенных факторов.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 w:rsidR="004734C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 w:rsidR="004734C3">
        <w:rPr>
          <w:rFonts w:ascii="Times New Roman" w:hAnsi="Times New Roman" w:cs="Times New Roman"/>
          <w:b/>
          <w:bCs/>
          <w:sz w:val="28"/>
          <w:szCs w:val="28"/>
        </w:rPr>
        <w:t>постановлений</w:t>
      </w:r>
    </w:p>
    <w:p w:rsidR="00C42251" w:rsidRDefault="00C42251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С целью организации учета результатов антикоррупционной экспертизы </w:t>
      </w:r>
      <w:r w:rsidR="00B11099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B11099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B1109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210DF">
        <w:rPr>
          <w:rFonts w:ascii="Times New Roman" w:hAnsi="Times New Roman" w:cs="Times New Roman"/>
          <w:sz w:val="28"/>
          <w:szCs w:val="28"/>
        </w:rPr>
        <w:t>лицом, уполномоченным главой администрации составляю</w:t>
      </w:r>
      <w:r w:rsidR="00B11099">
        <w:rPr>
          <w:rFonts w:ascii="Times New Roman" w:hAnsi="Times New Roman" w:cs="Times New Roman"/>
          <w:sz w:val="28"/>
          <w:szCs w:val="28"/>
        </w:rPr>
        <w:t xml:space="preserve">тся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соответствующие отчеты: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итоговый отчет - до 15 января года, следующего за отчетным.</w:t>
      </w:r>
    </w:p>
    <w:p w:rsidR="007E4C3B" w:rsidRPr="007E4C3B" w:rsidRDefault="00C55612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ar81" w:history="1">
        <w:r w:rsidR="007E4C3B" w:rsidRPr="007E4C3B">
          <w:rPr>
            <w:rFonts w:ascii="Times New Roman" w:hAnsi="Times New Roman" w:cs="Times New Roman"/>
            <w:color w:val="0000FF"/>
            <w:sz w:val="28"/>
            <w:szCs w:val="28"/>
          </w:rPr>
          <w:t>Отчеты</w:t>
        </w:r>
      </w:hyperlink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Default="007E4C3B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93" w:rsidRPr="007E4C3B" w:rsidRDefault="005B5E93" w:rsidP="005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5B5E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B5E93">
        <w:rPr>
          <w:rFonts w:ascii="Times New Roman" w:hAnsi="Times New Roman" w:cs="Times New Roman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к Порядку</w:t>
      </w:r>
      <w:r w:rsidR="005B5E93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5B5E93">
        <w:rPr>
          <w:rFonts w:ascii="Times New Roman" w:hAnsi="Times New Roman" w:cs="Times New Roman"/>
          <w:sz w:val="28"/>
          <w:szCs w:val="28"/>
        </w:rPr>
        <w:br/>
        <w:t xml:space="preserve">антикоррупционной экспертизы </w:t>
      </w:r>
      <w:r w:rsidR="005B5E93">
        <w:rPr>
          <w:rFonts w:ascii="Times New Roman" w:hAnsi="Times New Roman" w:cs="Times New Roman"/>
          <w:sz w:val="28"/>
          <w:szCs w:val="28"/>
        </w:rPr>
        <w:br/>
        <w:t>постановлений администрации</w:t>
      </w:r>
      <w:r w:rsidR="005B5E93"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="005B5E93">
        <w:rPr>
          <w:rFonts w:ascii="Times New Roman" w:hAnsi="Times New Roman" w:cs="Times New Roman"/>
          <w:sz w:val="28"/>
          <w:szCs w:val="28"/>
        </w:rPr>
        <w:br/>
        <w:t xml:space="preserve">Таицкое городское поселение </w:t>
      </w:r>
      <w:r w:rsidR="005B5E93">
        <w:rPr>
          <w:rFonts w:ascii="Times New Roman" w:hAnsi="Times New Roman" w:cs="Times New Roman"/>
          <w:sz w:val="28"/>
          <w:szCs w:val="28"/>
        </w:rPr>
        <w:br/>
        <w:t>Гатчинского муниципального района</w:t>
      </w:r>
      <w:r w:rsidR="005B5E93">
        <w:rPr>
          <w:rFonts w:ascii="Times New Roman" w:hAnsi="Times New Roman" w:cs="Times New Roman"/>
          <w:sz w:val="28"/>
          <w:szCs w:val="28"/>
        </w:rPr>
        <w:br/>
        <w:t xml:space="preserve">Ленинградской области и их проектов 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(Форма)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1"/>
      <w:bookmarkEnd w:id="1"/>
      <w:r w:rsidRPr="007E4C3B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о результатах антикоррупционной экспертизы </w:t>
      </w:r>
      <w:r w:rsidR="001210DF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1210DF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 20__ году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проведенных антикоррупционных экспертиз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212"/>
        <w:gridCol w:w="2366"/>
        <w:gridCol w:w="2060"/>
      </w:tblGrid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Количество проектов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Перечень проведенн</w:t>
      </w:r>
      <w:r w:rsidR="001210DF">
        <w:rPr>
          <w:rFonts w:ascii="Times New Roman" w:hAnsi="Times New Roman" w:cs="Times New Roman"/>
          <w:sz w:val="28"/>
          <w:szCs w:val="28"/>
        </w:rPr>
        <w:t>ых антикоррупционных экспертиз постановлений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1984"/>
        <w:gridCol w:w="2098"/>
      </w:tblGrid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</w:tr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размещенного для проведения независимой антикоррупционно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Примечания: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3"/>
      <w:bookmarkEnd w:id="2"/>
      <w:r w:rsidRPr="007E4C3B">
        <w:rPr>
          <w:rFonts w:ascii="Times New Roman" w:hAnsi="Times New Roman" w:cs="Times New Roman"/>
          <w:sz w:val="28"/>
          <w:szCs w:val="28"/>
        </w:rPr>
        <w:t xml:space="preserve">&lt;1&gt; Наименования коррупциогенных факторов приводятся в соответствии с </w:t>
      </w:r>
      <w:hyperlink r:id="rId11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1210DF">
        <w:rPr>
          <w:rFonts w:ascii="Times New Roman" w:hAnsi="Times New Roman" w:cs="Times New Roman"/>
          <w:sz w:val="28"/>
          <w:szCs w:val="28"/>
        </w:rPr>
        <w:t>№</w:t>
      </w:r>
      <w:r w:rsidRPr="007E4C3B">
        <w:rPr>
          <w:rFonts w:ascii="Times New Roman" w:hAnsi="Times New Roman" w:cs="Times New Roman"/>
          <w:sz w:val="28"/>
          <w:szCs w:val="28"/>
        </w:rPr>
        <w:t xml:space="preserve"> 96 </w:t>
      </w:r>
      <w:r w:rsidR="001210DF">
        <w:rPr>
          <w:rFonts w:ascii="Times New Roman" w:hAnsi="Times New Roman" w:cs="Times New Roman"/>
          <w:sz w:val="28"/>
          <w:szCs w:val="28"/>
        </w:rPr>
        <w:t>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1210D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4"/>
      <w:bookmarkEnd w:id="3"/>
      <w:r w:rsidRPr="007E4C3B">
        <w:rPr>
          <w:rFonts w:ascii="Times New Roman" w:hAnsi="Times New Roman" w:cs="Times New Roman"/>
          <w:sz w:val="28"/>
          <w:szCs w:val="28"/>
        </w:rPr>
        <w:t>&lt;2&gt; В случае если в проекте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выявлены коррупциогенные </w:t>
      </w:r>
      <w:r w:rsidR="001210DF">
        <w:rPr>
          <w:rFonts w:ascii="Times New Roman" w:hAnsi="Times New Roman" w:cs="Times New Roman"/>
          <w:sz w:val="28"/>
          <w:szCs w:val="28"/>
        </w:rPr>
        <w:t>ф</w:t>
      </w:r>
      <w:r w:rsidRPr="007E4C3B">
        <w:rPr>
          <w:rFonts w:ascii="Times New Roman" w:hAnsi="Times New Roman" w:cs="Times New Roman"/>
          <w:sz w:val="28"/>
          <w:szCs w:val="28"/>
        </w:rPr>
        <w:t>акторы, указываются наименование соответствующего проекта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и дата подготовки экспертного заключения.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5"/>
      <w:bookmarkEnd w:id="4"/>
      <w:r w:rsidRPr="007E4C3B">
        <w:rPr>
          <w:rFonts w:ascii="Times New Roman" w:hAnsi="Times New Roman" w:cs="Times New Roman"/>
          <w:sz w:val="28"/>
          <w:szCs w:val="28"/>
        </w:rPr>
        <w:t xml:space="preserve">&lt;3&gt; Заполняется при условии поступления в отчетном году в </w:t>
      </w:r>
      <w:r w:rsidR="001210D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соответствующих заключений независимых экспертов.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6"/>
      <w:bookmarkEnd w:id="5"/>
      <w:r w:rsidRPr="007E4C3B">
        <w:rPr>
          <w:rFonts w:ascii="Times New Roman" w:hAnsi="Times New Roman" w:cs="Times New Roman"/>
          <w:sz w:val="28"/>
          <w:szCs w:val="28"/>
        </w:rPr>
        <w:t>&lt;4&gt; Прилагаются копии заключений.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7"/>
      <w:bookmarkEnd w:id="6"/>
      <w:r w:rsidRPr="007E4C3B">
        <w:rPr>
          <w:rFonts w:ascii="Times New Roman" w:hAnsi="Times New Roman" w:cs="Times New Roman"/>
          <w:sz w:val="28"/>
          <w:szCs w:val="28"/>
        </w:rPr>
        <w:t>&lt;5&gt; Прилагаются копии ответов независимым экспертам.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7E4C3B" w:rsidRPr="007E4C3B" w:rsidSect="00065E01">
      <w:headerReference w:type="default" r:id="rId12"/>
      <w:pgSz w:w="11905" w:h="16838"/>
      <w:pgMar w:top="567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612" w:rsidRDefault="00C55612" w:rsidP="00065E01">
      <w:pPr>
        <w:spacing w:after="0" w:line="240" w:lineRule="auto"/>
      </w:pPr>
      <w:r>
        <w:separator/>
      </w:r>
    </w:p>
  </w:endnote>
  <w:endnote w:type="continuationSeparator" w:id="0">
    <w:p w:rsidR="00C55612" w:rsidRDefault="00C55612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612" w:rsidRDefault="00C55612" w:rsidP="00065E01">
      <w:pPr>
        <w:spacing w:after="0" w:line="240" w:lineRule="auto"/>
      </w:pPr>
      <w:r>
        <w:separator/>
      </w:r>
    </w:p>
  </w:footnote>
  <w:footnote w:type="continuationSeparator" w:id="0">
    <w:p w:rsidR="00C55612" w:rsidRDefault="00C55612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0991"/>
      <w:docPartObj>
        <w:docPartGallery w:val="Page Numbers (Top of Page)"/>
        <w:docPartUnique/>
      </w:docPartObj>
    </w:sdtPr>
    <w:sdtEndPr/>
    <w:sdtContent>
      <w:p w:rsidR="00B11099" w:rsidRDefault="00520FB2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08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1099" w:rsidRDefault="00B110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3B"/>
    <w:rsid w:val="00065E01"/>
    <w:rsid w:val="00081C8B"/>
    <w:rsid w:val="000946D4"/>
    <w:rsid w:val="001210DF"/>
    <w:rsid w:val="00135C15"/>
    <w:rsid w:val="00196784"/>
    <w:rsid w:val="001C2B85"/>
    <w:rsid w:val="001D649C"/>
    <w:rsid w:val="00281630"/>
    <w:rsid w:val="002C4E11"/>
    <w:rsid w:val="002F2CC2"/>
    <w:rsid w:val="0046126F"/>
    <w:rsid w:val="004734C3"/>
    <w:rsid w:val="00477B4C"/>
    <w:rsid w:val="00520FB2"/>
    <w:rsid w:val="00590312"/>
    <w:rsid w:val="005B5E93"/>
    <w:rsid w:val="006862CA"/>
    <w:rsid w:val="006C101F"/>
    <w:rsid w:val="00744127"/>
    <w:rsid w:val="007C667D"/>
    <w:rsid w:val="007D11F3"/>
    <w:rsid w:val="007E4C3B"/>
    <w:rsid w:val="008C401C"/>
    <w:rsid w:val="009E722D"/>
    <w:rsid w:val="009F41EA"/>
    <w:rsid w:val="00A61456"/>
    <w:rsid w:val="00B11099"/>
    <w:rsid w:val="00B42802"/>
    <w:rsid w:val="00B94388"/>
    <w:rsid w:val="00B95FCA"/>
    <w:rsid w:val="00BF2016"/>
    <w:rsid w:val="00C42251"/>
    <w:rsid w:val="00C55612"/>
    <w:rsid w:val="00C84320"/>
    <w:rsid w:val="00CC2FDB"/>
    <w:rsid w:val="00D208FE"/>
    <w:rsid w:val="00D710A1"/>
    <w:rsid w:val="00DA1110"/>
    <w:rsid w:val="00DB5C70"/>
    <w:rsid w:val="00DF2BF7"/>
    <w:rsid w:val="00E36602"/>
    <w:rsid w:val="00F03EFB"/>
    <w:rsid w:val="00F17C1A"/>
    <w:rsid w:val="00F22654"/>
    <w:rsid w:val="00F36699"/>
    <w:rsid w:val="00F83D4C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737A"/>
  <w15:docId w15:val="{99B2C687-CA6F-4638-B184-B2D63640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  <w:style w:type="paragraph" w:styleId="a9">
    <w:name w:val="Balloon Text"/>
    <w:basedOn w:val="a"/>
    <w:link w:val="aa"/>
    <w:uiPriority w:val="99"/>
    <w:semiHidden/>
    <w:unhideWhenUsed/>
    <w:rsid w:val="0068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D8B1E-00C0-4A2C-AD3C-B2FB2D77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Светлана</cp:lastModifiedBy>
  <cp:revision>2</cp:revision>
  <cp:lastPrinted>2021-04-26T11:29:00Z</cp:lastPrinted>
  <dcterms:created xsi:type="dcterms:W3CDTF">2021-05-13T11:25:00Z</dcterms:created>
  <dcterms:modified xsi:type="dcterms:W3CDTF">2021-05-13T11:25:00Z</dcterms:modified>
</cp:coreProperties>
</file>