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E5" w:rsidRDefault="006F5DE5" w:rsidP="006F5DE5">
      <w:pPr>
        <w:jc w:val="center"/>
      </w:pPr>
      <w:r>
        <w:rPr>
          <w:noProof/>
        </w:rPr>
        <w:drawing>
          <wp:inline distT="0" distB="0" distL="0" distR="0">
            <wp:extent cx="485775" cy="628650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DE5" w:rsidRDefault="006F5DE5" w:rsidP="006F5DE5">
      <w:pPr>
        <w:jc w:val="center"/>
      </w:pPr>
    </w:p>
    <w:p w:rsidR="006F5DE5" w:rsidRDefault="006F5DE5" w:rsidP="006F5DE5">
      <w:pPr>
        <w:jc w:val="center"/>
      </w:pPr>
      <w:r>
        <w:t>АДМИНИСТРАЦИЯ ТАИЦКОГО ГОРОДСКОГО ПОСЕЛЕНИЯ</w:t>
      </w:r>
    </w:p>
    <w:p w:rsidR="006F5DE5" w:rsidRDefault="006F5DE5" w:rsidP="006F5DE5">
      <w:pPr>
        <w:jc w:val="center"/>
      </w:pPr>
      <w:r>
        <w:t xml:space="preserve"> ГАТЧИНСКОГО МУНИЦИПАЛЬНОГО РАЙОНА</w:t>
      </w:r>
    </w:p>
    <w:p w:rsidR="006F5DE5" w:rsidRDefault="006F5DE5" w:rsidP="006F5DE5">
      <w:pPr>
        <w:jc w:val="center"/>
      </w:pPr>
    </w:p>
    <w:p w:rsidR="006F5DE5" w:rsidRPr="00B10807" w:rsidRDefault="006F5DE5" w:rsidP="006F5D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6F5DE5" w:rsidRDefault="006F5DE5" w:rsidP="006F5DE5">
      <w:pPr>
        <w:jc w:val="center"/>
      </w:pPr>
    </w:p>
    <w:p w:rsidR="006F5DE5" w:rsidRDefault="006F5DE5" w:rsidP="006F5DE5">
      <w:pPr>
        <w:jc w:val="both"/>
      </w:pPr>
    </w:p>
    <w:p w:rsidR="006F5DE5" w:rsidRDefault="006F5DE5" w:rsidP="006F5D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E6527">
        <w:rPr>
          <w:b/>
          <w:sz w:val="28"/>
          <w:szCs w:val="28"/>
        </w:rPr>
        <w:t xml:space="preserve"> 27 </w:t>
      </w:r>
      <w:r>
        <w:rPr>
          <w:b/>
          <w:sz w:val="28"/>
          <w:szCs w:val="28"/>
        </w:rPr>
        <w:t xml:space="preserve">декабря 2019  </w:t>
      </w:r>
      <w:r w:rsidR="006D3460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                                            </w:t>
      </w:r>
      <w:r w:rsidR="002E6527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№  </w:t>
      </w:r>
      <w:r w:rsidR="002E6527">
        <w:rPr>
          <w:b/>
          <w:sz w:val="28"/>
          <w:szCs w:val="28"/>
        </w:rPr>
        <w:t>646</w:t>
      </w:r>
      <w:r>
        <w:rPr>
          <w:b/>
          <w:sz w:val="28"/>
          <w:szCs w:val="28"/>
        </w:rPr>
        <w:t xml:space="preserve">  </w:t>
      </w:r>
    </w:p>
    <w:p w:rsidR="006F5DE5" w:rsidRDefault="006F5DE5" w:rsidP="006F5DE5">
      <w:pPr>
        <w:jc w:val="both"/>
        <w:rPr>
          <w:b/>
          <w:sz w:val="28"/>
          <w:szCs w:val="28"/>
        </w:rPr>
      </w:pPr>
    </w:p>
    <w:p w:rsidR="006F5DE5" w:rsidRDefault="006F5DE5" w:rsidP="006F5DE5">
      <w:pPr>
        <w:jc w:val="both"/>
        <w:rPr>
          <w:b/>
          <w:sz w:val="28"/>
          <w:szCs w:val="28"/>
        </w:rPr>
      </w:pPr>
    </w:p>
    <w:p w:rsidR="006F5DE5" w:rsidRDefault="006F5DE5" w:rsidP="006F5DE5">
      <w:pPr>
        <w:jc w:val="both"/>
        <w:rPr>
          <w:b/>
          <w:sz w:val="28"/>
          <w:szCs w:val="28"/>
        </w:rPr>
      </w:pPr>
    </w:p>
    <w:p w:rsidR="006F5DE5" w:rsidRPr="00F362ED" w:rsidRDefault="006F5DE5" w:rsidP="006F5DE5">
      <w:pPr>
        <w:tabs>
          <w:tab w:val="left" w:pos="6060"/>
        </w:tabs>
        <w:rPr>
          <w:sz w:val="28"/>
          <w:szCs w:val="28"/>
        </w:rPr>
      </w:pPr>
    </w:p>
    <w:p w:rsidR="006F5DE5" w:rsidRDefault="006F5DE5" w:rsidP="006F5DE5">
      <w:pPr>
        <w:rPr>
          <w:sz w:val="28"/>
          <w:szCs w:val="28"/>
        </w:rPr>
      </w:pPr>
      <w:r>
        <w:rPr>
          <w:sz w:val="28"/>
          <w:szCs w:val="28"/>
        </w:rPr>
        <w:t xml:space="preserve">Об определении мест запуска </w:t>
      </w:r>
    </w:p>
    <w:p w:rsidR="006F5DE5" w:rsidRDefault="006F5DE5" w:rsidP="006F5DE5">
      <w:pPr>
        <w:rPr>
          <w:sz w:val="28"/>
          <w:szCs w:val="28"/>
        </w:rPr>
      </w:pPr>
      <w:r>
        <w:rPr>
          <w:sz w:val="28"/>
          <w:szCs w:val="28"/>
        </w:rPr>
        <w:t xml:space="preserve">салютов, фейерверков на территории </w:t>
      </w:r>
    </w:p>
    <w:p w:rsidR="006F5DE5" w:rsidRDefault="006F5DE5" w:rsidP="006F5DE5">
      <w:pPr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</w:t>
      </w:r>
    </w:p>
    <w:p w:rsidR="006F5DE5" w:rsidRDefault="006F5DE5" w:rsidP="006F5DE5">
      <w:pPr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района </w:t>
      </w:r>
    </w:p>
    <w:p w:rsidR="006F5DE5" w:rsidRDefault="006F5DE5" w:rsidP="006F5DE5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6F5DE5" w:rsidRDefault="006F5DE5" w:rsidP="006F5DE5">
      <w:pPr>
        <w:rPr>
          <w:sz w:val="28"/>
          <w:szCs w:val="28"/>
        </w:rPr>
      </w:pPr>
    </w:p>
    <w:p w:rsidR="006F5DE5" w:rsidRDefault="006F5DE5" w:rsidP="006F5D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 xml:space="preserve">С учетом положений Федерального закона от 06.10.2003  №131-ФЗ «Об общих принципах организации местного самоуправления в Российской Федерации», постановления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изделий», Устава 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 в целях предупреждения возникновения пожаров и чрезвычайных ситуаций при запуске пиротехнических изделий бытового назначения и</w:t>
      </w:r>
      <w:proofErr w:type="gramEnd"/>
      <w:r>
        <w:rPr>
          <w:sz w:val="28"/>
          <w:szCs w:val="28"/>
        </w:rPr>
        <w:t xml:space="preserve"> организации обеспечения безопасности граждан,</w:t>
      </w:r>
    </w:p>
    <w:p w:rsidR="006F5DE5" w:rsidRDefault="006F5DE5" w:rsidP="006F5DE5">
      <w:pPr>
        <w:jc w:val="both"/>
        <w:rPr>
          <w:sz w:val="28"/>
          <w:szCs w:val="28"/>
        </w:rPr>
      </w:pPr>
    </w:p>
    <w:p w:rsidR="006F5DE5" w:rsidRDefault="006F5DE5" w:rsidP="006F5DE5">
      <w:pPr>
        <w:jc w:val="center"/>
        <w:rPr>
          <w:b/>
          <w:sz w:val="28"/>
          <w:szCs w:val="28"/>
        </w:rPr>
      </w:pPr>
      <w:proofErr w:type="gramStart"/>
      <w:r w:rsidRPr="00A554E7">
        <w:rPr>
          <w:b/>
          <w:sz w:val="28"/>
          <w:szCs w:val="28"/>
        </w:rPr>
        <w:t>П</w:t>
      </w:r>
      <w:proofErr w:type="gramEnd"/>
      <w:r w:rsidRPr="00A554E7">
        <w:rPr>
          <w:b/>
          <w:sz w:val="28"/>
          <w:szCs w:val="28"/>
        </w:rPr>
        <w:t xml:space="preserve"> О С Т А Н О В Л Я Е Т</w:t>
      </w:r>
      <w:r>
        <w:rPr>
          <w:b/>
          <w:sz w:val="28"/>
          <w:szCs w:val="28"/>
        </w:rPr>
        <w:t>:</w:t>
      </w:r>
    </w:p>
    <w:p w:rsidR="006F5DE5" w:rsidRDefault="006F5DE5" w:rsidP="006F5DE5">
      <w:pPr>
        <w:jc w:val="both"/>
        <w:rPr>
          <w:b/>
          <w:sz w:val="28"/>
          <w:szCs w:val="28"/>
        </w:rPr>
      </w:pPr>
    </w:p>
    <w:p w:rsidR="006F5DE5" w:rsidRDefault="006F5DE5" w:rsidP="006F5DE5">
      <w:pPr>
        <w:pStyle w:val="a3"/>
        <w:numPr>
          <w:ilvl w:val="0"/>
          <w:numId w:val="1"/>
        </w:numPr>
        <w:spacing w:line="276" w:lineRule="auto"/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открытую  площадку для запуска салютов, фейерверков на территории  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поселение:</w:t>
      </w:r>
    </w:p>
    <w:p w:rsidR="006F5DE5" w:rsidRDefault="006F5DE5" w:rsidP="006F5D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футбольное поле, расположенное по адресу:</w:t>
      </w:r>
      <w:r w:rsidR="00AB108D">
        <w:rPr>
          <w:sz w:val="28"/>
          <w:szCs w:val="28"/>
        </w:rPr>
        <w:t xml:space="preserve"> п. Тайцы, ул. Некрасова д. 1</w:t>
      </w:r>
      <w:proofErr w:type="gramStart"/>
      <w:r w:rsidR="00AB108D">
        <w:rPr>
          <w:sz w:val="28"/>
          <w:szCs w:val="28"/>
        </w:rPr>
        <w:t xml:space="preserve"> А</w:t>
      </w:r>
      <w:proofErr w:type="gramEnd"/>
      <w:r w:rsidR="00AB108D">
        <w:rPr>
          <w:sz w:val="28"/>
          <w:szCs w:val="28"/>
        </w:rPr>
        <w:t>,</w:t>
      </w:r>
    </w:p>
    <w:p w:rsidR="00AB108D" w:rsidRDefault="00AB108D" w:rsidP="006F5DE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карьер, расположенный по адресу: дер. Большая Ивановка, ул. Песочная, вблизи дома № 1. </w:t>
      </w:r>
    </w:p>
    <w:p w:rsidR="006F5DE5" w:rsidRDefault="006F5DE5" w:rsidP="006F5DE5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Отнести к местам, запрещенным для применения пиротехнических изделий на территории МО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района:</w:t>
      </w:r>
    </w:p>
    <w:p w:rsidR="006F5DE5" w:rsidRDefault="006F5DE5" w:rsidP="006F5DE5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помещения, здания и сооружения любого функционального назначения;</w:t>
      </w:r>
    </w:p>
    <w:p w:rsidR="006F5DE5" w:rsidRDefault="006F5DE5" w:rsidP="006F5DE5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-территории взрывоопасных и пожароопасных объектов, полосы отчуждения газопроводов и линий высоковольтной электропередачи;</w:t>
      </w:r>
    </w:p>
    <w:p w:rsidR="006F5DE5" w:rsidRDefault="006F5DE5" w:rsidP="006F5DE5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крыши, балконы, лоджии и выступающие части фасадов зданий                         (сооружений);</w:t>
      </w:r>
    </w:p>
    <w:p w:rsidR="006F5DE5" w:rsidRDefault="006F5DE5" w:rsidP="006F5DE5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 сценические площадки;</w:t>
      </w:r>
    </w:p>
    <w:p w:rsidR="006F5DE5" w:rsidRDefault="006F5DE5" w:rsidP="006F5DE5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-территории, прилегающие к зданиям больниц, детских учреждений и жилым домам;</w:t>
      </w:r>
    </w:p>
    <w:p w:rsidR="006F5DE5" w:rsidRDefault="006F5DE5" w:rsidP="006F5DE5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территории особо ценных объектов культурного наследия народов Российской Федерации, памятники истории и культуры, кладбища и культовые сооружения.</w:t>
      </w:r>
    </w:p>
    <w:p w:rsidR="006F5DE5" w:rsidRDefault="006F5DE5" w:rsidP="006F5DE5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 Охрана площадок и безопасность граждан при устройстве салютов и фейерверков возлагается на организацию или лицо, проводящее салют или фейерверк.</w:t>
      </w:r>
    </w:p>
    <w:p w:rsidR="006F5DE5" w:rsidRDefault="006F5DE5" w:rsidP="006F5DE5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4. Безопасное расстояние от места проведения салютов и фейерверков до зданий и зрителей определяется с учетом требований инструкций, применяемых к пиротехническим изделиям.</w:t>
      </w:r>
    </w:p>
    <w:p w:rsidR="006F5DE5" w:rsidRDefault="006F5DE5" w:rsidP="006F5DE5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6345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16345E">
        <w:rPr>
          <w:sz w:val="28"/>
          <w:szCs w:val="28"/>
        </w:rPr>
        <w:t xml:space="preserve"> подлежит опубликованию в официальном периодическом печатном издании поселени</w:t>
      </w:r>
      <w:proofErr w:type="gramStart"/>
      <w:r w:rsidRPr="0016345E">
        <w:rPr>
          <w:sz w:val="28"/>
          <w:szCs w:val="28"/>
        </w:rPr>
        <w:t>я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газете </w:t>
      </w:r>
      <w:r w:rsidRPr="0016345E">
        <w:rPr>
          <w:sz w:val="28"/>
          <w:szCs w:val="28"/>
        </w:rPr>
        <w:t xml:space="preserve">«ТАИЦКИЙ ВЕСТНИК», размещению на официальном сайте администрации муниципального образования </w:t>
      </w:r>
      <w:proofErr w:type="spellStart"/>
      <w:r w:rsidRPr="0016345E">
        <w:rPr>
          <w:sz w:val="28"/>
          <w:szCs w:val="28"/>
        </w:rPr>
        <w:t>Таицкое</w:t>
      </w:r>
      <w:proofErr w:type="spellEnd"/>
      <w:r w:rsidRPr="0016345E">
        <w:rPr>
          <w:sz w:val="28"/>
          <w:szCs w:val="28"/>
        </w:rPr>
        <w:t xml:space="preserve"> городское поселение в информационно-телекоммуникационной сети «Интернет» и вступает в силу после его официального опубликования.</w:t>
      </w:r>
    </w:p>
    <w:p w:rsidR="006F5DE5" w:rsidRDefault="006F5DE5" w:rsidP="006F5DE5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bookmarkStart w:id="0" w:name="_GoBack"/>
      <w:bookmarkEnd w:id="0"/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6F5DE5" w:rsidRDefault="006F5DE5" w:rsidP="006F5DE5">
      <w:pPr>
        <w:pStyle w:val="a3"/>
        <w:ind w:left="426"/>
        <w:rPr>
          <w:sz w:val="28"/>
          <w:szCs w:val="28"/>
        </w:rPr>
      </w:pPr>
    </w:p>
    <w:p w:rsidR="006F5DE5" w:rsidRDefault="006F5DE5" w:rsidP="006F5DE5">
      <w:pPr>
        <w:pStyle w:val="a3"/>
        <w:ind w:left="426"/>
        <w:rPr>
          <w:sz w:val="28"/>
          <w:szCs w:val="28"/>
        </w:rPr>
      </w:pPr>
    </w:p>
    <w:p w:rsidR="006F5DE5" w:rsidRDefault="006F5DE5" w:rsidP="006F5DE5">
      <w:pPr>
        <w:pStyle w:val="a3"/>
        <w:rPr>
          <w:sz w:val="28"/>
          <w:szCs w:val="28"/>
        </w:rPr>
      </w:pPr>
    </w:p>
    <w:p w:rsidR="006F5DE5" w:rsidRPr="00A554E7" w:rsidRDefault="006F5DE5" w:rsidP="006F5DE5">
      <w:pPr>
        <w:ind w:left="360"/>
        <w:rPr>
          <w:sz w:val="28"/>
          <w:szCs w:val="28"/>
        </w:rPr>
      </w:pPr>
    </w:p>
    <w:p w:rsidR="006F5DE5" w:rsidRPr="004F08F3" w:rsidRDefault="006F5DE5" w:rsidP="006F5DE5">
      <w:pPr>
        <w:pStyle w:val="20"/>
        <w:shd w:val="clear" w:color="auto" w:fill="auto"/>
        <w:tabs>
          <w:tab w:val="left" w:pos="771"/>
        </w:tabs>
        <w:spacing w:before="0"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08F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F5DE5" w:rsidRPr="004F08F3" w:rsidRDefault="006F5DE5" w:rsidP="006F5DE5">
      <w:pPr>
        <w:pStyle w:val="20"/>
        <w:shd w:val="clear" w:color="auto" w:fill="auto"/>
        <w:tabs>
          <w:tab w:val="left" w:pos="771"/>
        </w:tabs>
        <w:spacing w:before="0" w:after="0" w:line="240" w:lineRule="auto"/>
        <w:ind w:left="440"/>
        <w:jc w:val="both"/>
        <w:rPr>
          <w:rFonts w:ascii="Times New Roman" w:hAnsi="Times New Roman" w:cs="Times New Roman"/>
          <w:sz w:val="28"/>
          <w:szCs w:val="28"/>
        </w:rPr>
      </w:pPr>
      <w:r w:rsidRPr="004F08F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4F08F3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4F08F3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И.В. Львович</w:t>
      </w:r>
    </w:p>
    <w:p w:rsidR="006F5DE5" w:rsidRPr="00936DF5" w:rsidRDefault="006F5DE5" w:rsidP="006F5DE5">
      <w:pPr>
        <w:jc w:val="both"/>
        <w:rPr>
          <w:color w:val="000000"/>
          <w:sz w:val="28"/>
          <w:szCs w:val="28"/>
        </w:rPr>
      </w:pPr>
    </w:p>
    <w:p w:rsidR="00054A54" w:rsidRDefault="00054A54"/>
    <w:sectPr w:rsidR="00054A54" w:rsidSect="00E2266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805CC"/>
    <w:multiLevelType w:val="hybridMultilevel"/>
    <w:tmpl w:val="903CB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DE5"/>
    <w:rsid w:val="000142CB"/>
    <w:rsid w:val="00054A54"/>
    <w:rsid w:val="002E6527"/>
    <w:rsid w:val="004F08F3"/>
    <w:rsid w:val="006D3460"/>
    <w:rsid w:val="006F5DE5"/>
    <w:rsid w:val="007066EF"/>
    <w:rsid w:val="00A01428"/>
    <w:rsid w:val="00AB108D"/>
    <w:rsid w:val="00ED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DE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F5DE5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5DE5"/>
    <w:pPr>
      <w:widowControl w:val="0"/>
      <w:shd w:val="clear" w:color="auto" w:fill="FFFFFF"/>
      <w:spacing w:before="180" w:after="180" w:line="216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F5D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D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8</cp:revision>
  <cp:lastPrinted>2019-12-28T12:48:00Z</cp:lastPrinted>
  <dcterms:created xsi:type="dcterms:W3CDTF">2019-12-16T07:40:00Z</dcterms:created>
  <dcterms:modified xsi:type="dcterms:W3CDTF">2019-12-28T12:48:00Z</dcterms:modified>
</cp:coreProperties>
</file>