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92" w:rsidRDefault="003325C7" w:rsidP="00232CE8">
      <w:pPr>
        <w:pStyle w:val="ConsPlusTitle"/>
        <w:ind w:firstLine="708"/>
        <w:rPr>
          <w:sz w:val="28"/>
          <w:szCs w:val="28"/>
        </w:rPr>
      </w:pPr>
      <w:r w:rsidRPr="003325C7">
        <w:rPr>
          <w:rFonts w:eastAsiaTheme="minorHAnsi"/>
          <w:noProof/>
        </w:rPr>
        <w:drawing>
          <wp:inline distT="0" distB="0" distL="0" distR="0">
            <wp:extent cx="6209665" cy="1647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1647190"/>
                    </a:xfrm>
                    <a:prstGeom prst="rect">
                      <a:avLst/>
                    </a:prstGeom>
                    <a:noFill/>
                    <a:ln>
                      <a:noFill/>
                    </a:ln>
                  </pic:spPr>
                </pic:pic>
              </a:graphicData>
            </a:graphic>
          </wp:inline>
        </w:drawing>
      </w:r>
    </w:p>
    <w:p w:rsidR="00397D2D" w:rsidRDefault="00397D2D" w:rsidP="00A94592">
      <w:pPr>
        <w:pStyle w:val="ConsPlusTitle"/>
        <w:rPr>
          <w:sz w:val="28"/>
          <w:szCs w:val="28"/>
        </w:rPr>
      </w:pPr>
    </w:p>
    <w:p w:rsidR="00E06E64" w:rsidRPr="001358E5" w:rsidRDefault="00C364AE" w:rsidP="00A94592">
      <w:pPr>
        <w:pStyle w:val="ConsPlusTitle"/>
        <w:rPr>
          <w:sz w:val="28"/>
          <w:szCs w:val="28"/>
        </w:rPr>
      </w:pPr>
      <w:r>
        <w:rPr>
          <w:sz w:val="28"/>
          <w:szCs w:val="28"/>
        </w:rPr>
        <w:t>От 08.06.2023</w:t>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DA1C4C">
        <w:rPr>
          <w:sz w:val="28"/>
          <w:szCs w:val="28"/>
        </w:rPr>
        <w:t xml:space="preserve">          </w:t>
      </w:r>
      <w:r w:rsidR="00397D2D">
        <w:rPr>
          <w:sz w:val="28"/>
          <w:szCs w:val="28"/>
        </w:rPr>
        <w:t xml:space="preserve">  </w:t>
      </w:r>
      <w:r w:rsidR="00281BAF">
        <w:rPr>
          <w:sz w:val="28"/>
          <w:szCs w:val="28"/>
        </w:rPr>
        <w:t xml:space="preserve">                       </w:t>
      </w:r>
      <w:r w:rsidR="00D354A3">
        <w:rPr>
          <w:sz w:val="28"/>
          <w:szCs w:val="28"/>
        </w:rPr>
        <w:t xml:space="preserve">            </w:t>
      </w:r>
      <w:r w:rsidR="00281BAF">
        <w:rPr>
          <w:sz w:val="28"/>
          <w:szCs w:val="28"/>
        </w:rPr>
        <w:t xml:space="preserve">№ </w:t>
      </w:r>
      <w:r>
        <w:rPr>
          <w:sz w:val="28"/>
          <w:szCs w:val="28"/>
        </w:rPr>
        <w:t>335</w:t>
      </w:r>
    </w:p>
    <w:p w:rsidR="00E06E64" w:rsidRPr="001358E5" w:rsidRDefault="00E06E64" w:rsidP="00E06E64">
      <w:pPr>
        <w:pStyle w:val="ConsPlusTitle"/>
        <w:jc w:val="both"/>
        <w:rPr>
          <w:sz w:val="28"/>
          <w:szCs w:val="28"/>
        </w:rPr>
      </w:pP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3325C7" w:rsidRDefault="00E06E64" w:rsidP="003325C7">
      <w:pPr>
        <w:autoSpaceDE w:val="0"/>
        <w:autoSpaceDN w:val="0"/>
        <w:adjustRightInd w:val="0"/>
        <w:spacing w:after="0" w:line="240" w:lineRule="auto"/>
        <w:ind w:right="5244"/>
        <w:jc w:val="both"/>
        <w:rPr>
          <w:rFonts w:ascii="Times New Roman" w:hAnsi="Times New Roman" w:cs="Times New Roman"/>
          <w:sz w:val="28"/>
          <w:szCs w:val="28"/>
        </w:rPr>
      </w:pPr>
      <w:bookmarkStart w:id="0" w:name="_Hlk103870931"/>
      <w:bookmarkStart w:id="1" w:name="_Hlk101796600"/>
      <w:r w:rsidRPr="00E06E64">
        <w:rPr>
          <w:rFonts w:ascii="Times New Roman" w:hAnsi="Times New Roman" w:cs="Times New Roman"/>
          <w:sz w:val="28"/>
          <w:szCs w:val="28"/>
        </w:rPr>
        <w:t xml:space="preserve">«Об утверждении административного </w:t>
      </w:r>
      <w:r w:rsidR="003325C7">
        <w:rPr>
          <w:rFonts w:ascii="Times New Roman" w:hAnsi="Times New Roman" w:cs="Times New Roman"/>
          <w:sz w:val="28"/>
          <w:szCs w:val="28"/>
        </w:rPr>
        <w:t>р</w:t>
      </w:r>
      <w:r w:rsidRPr="00E06E64">
        <w:rPr>
          <w:rFonts w:ascii="Times New Roman" w:hAnsi="Times New Roman" w:cs="Times New Roman"/>
          <w:sz w:val="28"/>
          <w:szCs w:val="28"/>
        </w:rPr>
        <w:t>егламента</w:t>
      </w:r>
      <w:r w:rsidR="009307E3">
        <w:rPr>
          <w:rFonts w:ascii="Times New Roman" w:hAnsi="Times New Roman" w:cs="Times New Roman"/>
          <w:sz w:val="28"/>
          <w:szCs w:val="28"/>
        </w:rPr>
        <w:t xml:space="preserve"> </w:t>
      </w:r>
      <w:r w:rsidRPr="00E06E64">
        <w:rPr>
          <w:rFonts w:ascii="Times New Roman" w:hAnsi="Times New Roman" w:cs="Times New Roman"/>
          <w:sz w:val="28"/>
          <w:szCs w:val="28"/>
        </w:rPr>
        <w:t xml:space="preserve">предоставления муниципальной услуги </w:t>
      </w:r>
      <w:bookmarkStart w:id="2" w:name="_Hlk103869455"/>
      <w:bookmarkStart w:id="3" w:name="_GoBack"/>
      <w:bookmarkEnd w:id="3"/>
      <w:r w:rsidRPr="00E06E64">
        <w:rPr>
          <w:rFonts w:ascii="Times New Roman" w:hAnsi="Times New Roman" w:cs="Times New Roman"/>
          <w:sz w:val="28"/>
          <w:szCs w:val="28"/>
        </w:rPr>
        <w:t>«</w:t>
      </w:r>
      <w:bookmarkStart w:id="4" w:name="_Hlk104202890"/>
      <w:r w:rsidRPr="00E06E6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4"/>
      <w:r w:rsidRPr="00E06E64">
        <w:rPr>
          <w:rFonts w:ascii="Times New Roman" w:eastAsia="Times New Roman" w:hAnsi="Times New Roman" w:cs="Times New Roman"/>
          <w:bCs/>
          <w:sz w:val="28"/>
          <w:szCs w:val="28"/>
          <w:lang w:eastAsia="ru-RU"/>
        </w:rPr>
        <w:t xml:space="preserve">» </w:t>
      </w:r>
    </w:p>
    <w:bookmarkEnd w:id="0"/>
    <w:p w:rsidR="00E06E64" w:rsidRDefault="00E06E64" w:rsidP="00E06E64">
      <w:pPr>
        <w:pStyle w:val="ConsPlusNormal"/>
        <w:jc w:val="both"/>
        <w:rPr>
          <w:rFonts w:ascii="Times New Roman" w:hAnsi="Times New Roman" w:cs="Times New Roman"/>
          <w:sz w:val="28"/>
          <w:szCs w:val="28"/>
        </w:rPr>
      </w:pPr>
    </w:p>
    <w:bookmarkEnd w:id="1"/>
    <w:bookmarkEnd w:id="2"/>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3325C7" w:rsidRPr="003325C7">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BF4D77" w:rsidRPr="00BF4D77">
        <w:rPr>
          <w:b w:val="0"/>
          <w:sz w:val="28"/>
          <w:szCs w:val="28"/>
        </w:rPr>
        <w:t>муниципального образования Таицкое городское поселение Гатчинского муниципального района Ленинградской области согласно приложению</w:t>
      </w:r>
      <w:r w:rsidRPr="001215AA">
        <w:rPr>
          <w:b w:val="0"/>
          <w:sz w:val="28"/>
          <w:szCs w:val="28"/>
        </w:rPr>
        <w:t>.</w:t>
      </w:r>
    </w:p>
    <w:p w:rsidR="00E32418" w:rsidRDefault="00E32418"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32418">
        <w:rPr>
          <w:rFonts w:ascii="Times New Roman" w:hAnsi="Times New Roman" w:cs="Times New Roman"/>
          <w:sz w:val="28"/>
          <w:szCs w:val="28"/>
        </w:rPr>
        <w:t>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97D2D" w:rsidRPr="00E32418"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97D2D">
        <w:rPr>
          <w:rFonts w:ascii="Times New Roman" w:hAnsi="Times New Roman" w:cs="Times New Roman"/>
          <w:sz w:val="28"/>
          <w:szCs w:val="28"/>
          <w:lang w:eastAsia="en-US"/>
        </w:rPr>
        <w:t xml:space="preserve"> </w:t>
      </w:r>
      <w:r w:rsidRPr="001003F2">
        <w:rPr>
          <w:rFonts w:ascii="Times New Roman" w:hAnsi="Times New Roman" w:cs="Times New Roman"/>
          <w:sz w:val="28"/>
          <w:szCs w:val="28"/>
          <w:lang w:eastAsia="en-US"/>
        </w:rPr>
        <w:t>Со дня вступления в силу настоящего постановления считать утра</w:t>
      </w:r>
      <w:r>
        <w:rPr>
          <w:rFonts w:ascii="Times New Roman" w:hAnsi="Times New Roman" w:cs="Times New Roman"/>
          <w:sz w:val="28"/>
          <w:szCs w:val="28"/>
          <w:lang w:eastAsia="en-US"/>
        </w:rPr>
        <w:t xml:space="preserve">тившими силу постановление № </w:t>
      </w:r>
      <w:r w:rsidR="00D354A3">
        <w:rPr>
          <w:rFonts w:ascii="Times New Roman" w:hAnsi="Times New Roman" w:cs="Times New Roman"/>
          <w:sz w:val="28"/>
          <w:szCs w:val="28"/>
          <w:lang w:eastAsia="en-US"/>
        </w:rPr>
        <w:t>597 от 03.11</w:t>
      </w:r>
      <w:r w:rsidRPr="001003F2">
        <w:rPr>
          <w:rFonts w:ascii="Times New Roman" w:hAnsi="Times New Roman" w:cs="Times New Roman"/>
          <w:sz w:val="28"/>
          <w:szCs w:val="28"/>
          <w:lang w:eastAsia="en-US"/>
        </w:rPr>
        <w:t>.2022</w:t>
      </w:r>
      <w:r>
        <w:rPr>
          <w:rFonts w:ascii="Times New Roman" w:hAnsi="Times New Roman" w:cs="Times New Roman"/>
          <w:sz w:val="28"/>
          <w:szCs w:val="28"/>
          <w:lang w:eastAsia="en-US"/>
        </w:rPr>
        <w:t xml:space="preserve"> «</w:t>
      </w:r>
      <w:r w:rsidRPr="00E06E64">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8"/>
          <w:szCs w:val="28"/>
        </w:rPr>
        <w:t>»</w:t>
      </w:r>
    </w:p>
    <w:p w:rsidR="00E06E64"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32418">
        <w:rPr>
          <w:rFonts w:ascii="Times New Roman" w:hAnsi="Times New Roman" w:cs="Times New Roman"/>
          <w:sz w:val="28"/>
          <w:szCs w:val="28"/>
        </w:rPr>
        <w:t xml:space="preserve">. </w:t>
      </w:r>
      <w:r w:rsidR="00E32418" w:rsidRPr="00E32418">
        <w:rPr>
          <w:rFonts w:ascii="Times New Roman" w:hAnsi="Times New Roman" w:cs="Times New Roman"/>
          <w:sz w:val="28"/>
          <w:szCs w:val="28"/>
        </w:rPr>
        <w:t>Контроль за выполнением настоящего постановления оставляю за собой.</w:t>
      </w:r>
    </w:p>
    <w:p w:rsidR="00E32418" w:rsidRDefault="00E32418" w:rsidP="00E32418">
      <w:pPr>
        <w:pStyle w:val="ConsPlusNormal"/>
        <w:spacing w:before="240"/>
        <w:ind w:firstLine="540"/>
        <w:jc w:val="both"/>
        <w:rPr>
          <w:rFonts w:ascii="Times New Roman" w:hAnsi="Times New Roman" w:cs="Times New Roman"/>
          <w:sz w:val="28"/>
          <w:szCs w:val="28"/>
        </w:rPr>
      </w:pPr>
    </w:p>
    <w:p w:rsidR="00E32418" w:rsidRPr="000B74FC" w:rsidRDefault="00E32418" w:rsidP="00E32418">
      <w:pPr>
        <w:pStyle w:val="ConsPlusNormal"/>
        <w:spacing w:before="240"/>
        <w:ind w:firstLine="540"/>
        <w:jc w:val="both"/>
        <w:rPr>
          <w:rFonts w:ascii="Times New Roman" w:hAnsi="Times New Roman" w:cs="Times New Roman"/>
          <w:sz w:val="28"/>
          <w:szCs w:val="28"/>
        </w:rPr>
      </w:pPr>
    </w:p>
    <w:p w:rsidR="00BF4D77" w:rsidRDefault="00E06E64" w:rsidP="00BF4D77">
      <w:pPr>
        <w:pStyle w:val="ConsPlusNormal"/>
        <w:ind w:right="-1"/>
        <w:rPr>
          <w:rFonts w:ascii="Times New Roman" w:hAnsi="Times New Roman" w:cs="Times New Roman"/>
          <w:sz w:val="28"/>
          <w:szCs w:val="28"/>
        </w:rPr>
      </w:pPr>
      <w:r w:rsidRPr="000B74FC">
        <w:rPr>
          <w:rFonts w:ascii="Times New Roman" w:hAnsi="Times New Roman" w:cs="Times New Roman"/>
          <w:sz w:val="28"/>
          <w:szCs w:val="28"/>
        </w:rPr>
        <w:t xml:space="preserve">Глава </w:t>
      </w:r>
      <w:r w:rsidR="00BF4D77">
        <w:rPr>
          <w:rFonts w:ascii="Times New Roman" w:hAnsi="Times New Roman" w:cs="Times New Roman"/>
          <w:sz w:val="28"/>
          <w:szCs w:val="28"/>
        </w:rPr>
        <w:t>администрации</w:t>
      </w:r>
    </w:p>
    <w:p w:rsidR="00E06E64" w:rsidRPr="000B74FC" w:rsidRDefault="00BF4D77" w:rsidP="00BF4D77">
      <w:pPr>
        <w:pStyle w:val="ConsPlusNormal"/>
        <w:ind w:right="-1"/>
        <w:rPr>
          <w:rFonts w:ascii="Times New Roman" w:hAnsi="Times New Roman" w:cs="Times New Roman"/>
          <w:sz w:val="28"/>
          <w:szCs w:val="28"/>
        </w:rPr>
      </w:pPr>
      <w:r>
        <w:rPr>
          <w:rFonts w:ascii="Times New Roman" w:hAnsi="Times New Roman" w:cs="Times New Roman"/>
          <w:sz w:val="28"/>
          <w:szCs w:val="28"/>
        </w:rPr>
        <w:t xml:space="preserve">Таицкого городского поселения                                              </w:t>
      </w:r>
      <w:r>
        <w:rPr>
          <w:rFonts w:ascii="Times New Roman" w:hAnsi="Times New Roman" w:cs="Times New Roman"/>
          <w:sz w:val="28"/>
          <w:szCs w:val="28"/>
        </w:rPr>
        <w:tab/>
      </w:r>
      <w:r>
        <w:rPr>
          <w:rFonts w:ascii="Times New Roman" w:hAnsi="Times New Roman" w:cs="Times New Roman"/>
          <w:sz w:val="28"/>
          <w:szCs w:val="28"/>
        </w:rPr>
        <w:tab/>
        <w:t>И.В. Львович</w:t>
      </w: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397D2D">
      <w:pPr>
        <w:pStyle w:val="ConsPlusNormal"/>
        <w:outlineLvl w:val="0"/>
        <w:rPr>
          <w:rFonts w:ascii="Times New Roman" w:hAnsi="Times New Roman" w:cs="Times New Roman"/>
          <w:sz w:val="28"/>
          <w:szCs w:val="28"/>
        </w:rPr>
      </w:pPr>
    </w:p>
    <w:p w:rsidR="00397D2D" w:rsidRDefault="00397D2D" w:rsidP="00397D2D">
      <w:pPr>
        <w:pStyle w:val="ConsPlusNormal"/>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D354A3" w:rsidRDefault="00D354A3" w:rsidP="00BF4D77">
      <w:pPr>
        <w:pStyle w:val="ConsPlusNormal"/>
        <w:jc w:val="right"/>
        <w:outlineLvl w:val="0"/>
        <w:rPr>
          <w:rFonts w:ascii="Times New Roman" w:hAnsi="Times New Roman" w:cs="Times New Roman"/>
          <w:sz w:val="28"/>
          <w:szCs w:val="28"/>
        </w:rPr>
      </w:pPr>
    </w:p>
    <w:p w:rsidR="00E06E64" w:rsidRPr="000B74FC" w:rsidRDefault="00E06E64" w:rsidP="00BF4D7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BF4D77" w:rsidRPr="00BF4D77" w:rsidRDefault="00E06E64" w:rsidP="00BF4D7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BF4D77" w:rsidRDefault="00BF4D77" w:rsidP="00BF4D77">
      <w:pPr>
        <w:pStyle w:val="ConsPlusNormal"/>
        <w:ind w:left="5664"/>
        <w:jc w:val="right"/>
        <w:rPr>
          <w:rFonts w:ascii="Times New Roman" w:hAnsi="Times New Roman" w:cs="Times New Roman"/>
          <w:sz w:val="28"/>
          <w:szCs w:val="28"/>
        </w:rPr>
      </w:pPr>
      <w:r w:rsidRPr="00BF4D77">
        <w:rPr>
          <w:rFonts w:ascii="Times New Roman" w:hAnsi="Times New Roman" w:cs="Times New Roman"/>
          <w:sz w:val="28"/>
          <w:szCs w:val="28"/>
        </w:rPr>
        <w:t xml:space="preserve">Таицкого городского поселения </w:t>
      </w:r>
    </w:p>
    <w:p w:rsidR="00BF4D77"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 xml:space="preserve">Гатчинского муниципального </w:t>
      </w:r>
    </w:p>
    <w:p w:rsidR="00E06E64" w:rsidRPr="000B74FC"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района</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Административный регламент </w:t>
      </w: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предоставления муниципальной услуги </w:t>
      </w:r>
      <w:r w:rsidRPr="00F47DE8">
        <w:rPr>
          <w:rFonts w:ascii="Times New Roman" w:eastAsia="Times New Roman" w:hAnsi="Times New Roman" w:cs="Times New Roman"/>
          <w:b/>
          <w:sz w:val="28"/>
          <w:szCs w:val="28"/>
          <w:lang w:eastAsia="ru-RU"/>
        </w:rPr>
        <w:t>«</w:t>
      </w:r>
      <w:r w:rsidR="00F47DE8" w:rsidRPr="00F47DE8">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47DE8">
        <w:rPr>
          <w:rFonts w:ascii="Times New Roman" w:eastAsia="Times New Roman" w:hAnsi="Times New Roman" w:cs="Times New Roman"/>
          <w:b/>
          <w:sz w:val="28"/>
          <w:szCs w:val="28"/>
          <w:lang w:eastAsia="ru-RU"/>
        </w:rPr>
        <w:t>»</w:t>
      </w:r>
      <w:r w:rsidRPr="00397D2D">
        <w:rPr>
          <w:rFonts w:ascii="Times New Roman" w:eastAsia="Times New Roman" w:hAnsi="Times New Roman" w:cs="Times New Roman"/>
          <w:b/>
          <w:sz w:val="28"/>
          <w:szCs w:val="28"/>
          <w:lang w:eastAsia="ru-RU"/>
        </w:rPr>
        <w:t xml:space="preserve"> </w:t>
      </w:r>
    </w:p>
    <w:p w:rsidR="00D354A3" w:rsidRPr="00D354A3" w:rsidRDefault="00D354A3"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Общие положения</w:t>
      </w:r>
    </w:p>
    <w:p w:rsidR="00D354A3" w:rsidRPr="00D354A3" w:rsidRDefault="00D354A3" w:rsidP="00D354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354A3" w:rsidRPr="00D354A3" w:rsidRDefault="00D354A3" w:rsidP="00D354A3">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bookmarkStart w:id="5" w:name="Par45"/>
      <w:bookmarkEnd w:id="5"/>
      <w:r w:rsidRPr="00D354A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1.2.2. Наследник гражданина, указанного в п. 1.2.1 административного регламента.</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1.2.4. Гражданин, указанный в пункте 1.2.1 административного регламента, прекративший членство в гаражном кооперативе, в том числе вследствие его </w:t>
      </w:r>
      <w:r w:rsidRPr="00D354A3">
        <w:rPr>
          <w:rFonts w:ascii="Times New Roman" w:eastAsia="Calibri" w:hAnsi="Times New Roman" w:cs="Times New Roman"/>
          <w:sz w:val="28"/>
          <w:szCs w:val="28"/>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rsidR="00D354A3" w:rsidRPr="00D354A3" w:rsidRDefault="00D354A3" w:rsidP="00D354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D354A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r w:rsidRPr="00D354A3">
        <w:rPr>
          <w:rFonts w:ascii="Times New Roman" w:eastAsia="Times New Roman" w:hAnsi="Times New Roman" w:cs="Times New Roman"/>
          <w:sz w:val="28"/>
          <w:szCs w:val="28"/>
          <w:lang w:eastAsia="ru-RU"/>
        </w:rPr>
        <w:t>http://taici.ru/;</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354A3">
        <w:rPr>
          <w:rFonts w:ascii="Times New Roman" w:eastAsia="Times New Roman" w:hAnsi="Times New Roman" w:cs="Times New Roman"/>
          <w:sz w:val="28"/>
          <w:szCs w:val="28"/>
          <w:lang w:val="en-US" w:eastAsia="ru-RU"/>
        </w:rPr>
        <w:t>n</w:t>
      </w:r>
      <w:r w:rsidRPr="00D354A3">
        <w:rPr>
          <w:rFonts w:ascii="Times New Roman" w:eastAsia="Times New Roman" w:hAnsi="Times New Roman" w:cs="Times New Roman"/>
          <w:sz w:val="28"/>
          <w:szCs w:val="28"/>
          <w:lang w:eastAsia="ru-RU"/>
        </w:rPr>
        <w:t>obl.ru, www.gosuslugi.ru.</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adjustRightInd w:val="0"/>
        <w:spacing w:after="0" w:line="240" w:lineRule="auto"/>
        <w:ind w:left="851"/>
        <w:jc w:val="both"/>
        <w:rPr>
          <w:rFonts w:ascii="Times New Roman" w:eastAsia="Calibri" w:hAnsi="Times New Roman" w:cs="Times New Roman"/>
          <w:b/>
          <w:sz w:val="28"/>
          <w:szCs w:val="28"/>
        </w:rPr>
      </w:pPr>
      <w:bookmarkStart w:id="7" w:name="Par130"/>
      <w:bookmarkEnd w:id="7"/>
      <w:r w:rsidRPr="00D354A3">
        <w:rPr>
          <w:rFonts w:ascii="Times New Roman" w:eastAsia="Calibri" w:hAnsi="Times New Roman" w:cs="Times New Roman"/>
          <w:b/>
          <w:sz w:val="28"/>
          <w:szCs w:val="28"/>
        </w:rPr>
        <w:t>2. Стандарт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 Полное наименование муниципальной услуги:</w:t>
      </w:r>
    </w:p>
    <w:p w:rsidR="00D354A3" w:rsidRPr="00D354A3" w:rsidRDefault="00D354A3" w:rsidP="00D354A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sidRPr="00D354A3">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D354A3">
        <w:rPr>
          <w:rFonts w:ascii="Times New Roman" w:eastAsia="Calibri"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Сокращенное наименование муниципальной услуги: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Times New Roman" w:hAnsi="Times New Roman" w:cs="Times New Roman"/>
          <w:sz w:val="28"/>
          <w:szCs w:val="28"/>
          <w:lang w:eastAsia="ru-RU"/>
        </w:rPr>
        <w:lastRenderedPageBreak/>
        <w:t>Предоставление гражданину в собственность бесплатно земельного участка, на котором расположен гараж</w:t>
      </w:r>
      <w:r w:rsidRPr="00D354A3">
        <w:rPr>
          <w:rFonts w:ascii="Times New Roman" w:eastAsia="Calibri" w:hAnsi="Times New Roman" w:cs="Times New Roman"/>
          <w:sz w:val="28"/>
          <w:szCs w:val="28"/>
        </w:rPr>
        <w:t>.</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2.2. Муниципальную услугу предоставляют:</w:t>
      </w:r>
    </w:p>
    <w:p w:rsidR="00D354A3" w:rsidRPr="00D354A3" w:rsidRDefault="00D354A3" w:rsidP="00D354A3">
      <w:pPr>
        <w:spacing w:after="0" w:line="240" w:lineRule="auto"/>
        <w:ind w:firstLine="709"/>
        <w:jc w:val="both"/>
        <w:rPr>
          <w:rFonts w:ascii="Times New Roman" w:eastAsia="Calibri" w:hAnsi="Times New Roman" w:cs="Times New Roman"/>
          <w:color w:val="FF0000"/>
          <w:sz w:val="28"/>
          <w:szCs w:val="28"/>
        </w:rPr>
      </w:pPr>
      <w:r w:rsidRPr="00D354A3">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Таицкого городского поселения</w:t>
      </w:r>
      <w:r w:rsidRPr="00D354A3">
        <w:rPr>
          <w:rFonts w:ascii="Times New Roman" w:eastAsia="Calibri" w:hAnsi="Times New Roman" w:cs="Times New Roman"/>
          <w:sz w:val="28"/>
          <w:szCs w:val="28"/>
        </w:rPr>
        <w:t>» Ленинградской области.</w:t>
      </w:r>
    </w:p>
    <w:p w:rsidR="00D354A3" w:rsidRPr="00D354A3" w:rsidRDefault="00D354A3" w:rsidP="00D354A3">
      <w:pPr>
        <w:spacing w:after="0" w:line="240" w:lineRule="auto"/>
        <w:ind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В предоставлении муниципальной услуги участвуют:</w:t>
      </w:r>
    </w:p>
    <w:p w:rsidR="00D354A3" w:rsidRPr="00D354A3" w:rsidRDefault="00D354A3" w:rsidP="00D354A3">
      <w:pPr>
        <w:numPr>
          <w:ilvl w:val="0"/>
          <w:numId w:val="9"/>
        </w:numPr>
        <w:spacing w:after="0" w:line="240" w:lineRule="auto"/>
        <w:ind w:left="0"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D354A3" w:rsidRPr="00D354A3" w:rsidRDefault="00D354A3" w:rsidP="00D354A3">
      <w:pPr>
        <w:numPr>
          <w:ilvl w:val="0"/>
          <w:numId w:val="9"/>
        </w:numPr>
        <w:spacing w:after="0" w:line="240" w:lineRule="auto"/>
        <w:ind w:left="0"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ГБУ ЛО «МФЦ».</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при личной явке:</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Администрации;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филиалах, отделах, удаленных рабочих местах ГБУ ЛО «МФЦ»;</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без личной явки: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почтовым отправлением в орган местного самоуправления;</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D354A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посредством ПГУ ЛО/ЕПГУ - в Администрацию,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по телефону - в Администрацию,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D354A3">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Times New Roman" w:hAnsi="Times New Roman" w:cs="Times New Roman"/>
          <w:sz w:val="28"/>
          <w:szCs w:val="28"/>
          <w:lang w:eastAsia="ru-RU"/>
        </w:rPr>
        <w:t xml:space="preserve">2.3. </w:t>
      </w:r>
      <w:r w:rsidRPr="00D354A3">
        <w:rPr>
          <w:rFonts w:ascii="Times New Roman" w:eastAsia="Calibri" w:hAnsi="Times New Roman" w:cs="Times New Roman"/>
          <w:sz w:val="28"/>
          <w:szCs w:val="28"/>
        </w:rPr>
        <w:t>Результатом предоставления муниципальной услуги является:</w:t>
      </w:r>
    </w:p>
    <w:p w:rsidR="00D354A3" w:rsidRPr="00D354A3" w:rsidRDefault="00D354A3" w:rsidP="00D354A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D354A3">
        <w:rPr>
          <w:rFonts w:ascii="Times New Roman" w:eastAsia="Calibri" w:hAnsi="Times New Roman" w:cs="Times New Roman"/>
          <w:sz w:val="28"/>
          <w:szCs w:val="28"/>
          <w:lang w:eastAsia="ru-RU"/>
        </w:rPr>
        <w:t>(по форме согласно приложению 2 к административному регламенту);</w:t>
      </w:r>
      <w:r w:rsidRPr="00D354A3">
        <w:rPr>
          <w:rFonts w:ascii="Times New Roman" w:eastAsia="Times New Roman" w:hAnsi="Times New Roman" w:cs="Times New Roman"/>
          <w:sz w:val="28"/>
          <w:szCs w:val="28"/>
          <w:lang w:eastAsia="ru-RU"/>
        </w:rPr>
        <w:t xml:space="preserve"> </w:t>
      </w:r>
    </w:p>
    <w:p w:rsidR="00D354A3" w:rsidRPr="00D354A3" w:rsidRDefault="00D354A3" w:rsidP="00D354A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при личной явке:</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Администрации;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филиалах, отделах, удаленных рабочих местах ГБУ ЛО «МФЦ»;</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без личной явки: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почтовым отправлением;</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D354A3" w:rsidRPr="00D354A3" w:rsidRDefault="00D354A3" w:rsidP="00D354A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9" w:name="Par201"/>
      <w:bookmarkEnd w:id="9"/>
      <w:r w:rsidRPr="00D354A3">
        <w:rPr>
          <w:rFonts w:ascii="Times New Roman" w:eastAsia="Times New Roman" w:hAnsi="Times New Roman" w:cs="Times New Roman"/>
          <w:sz w:val="28"/>
          <w:szCs w:val="28"/>
          <w:lang w:eastAsia="ru-RU"/>
        </w:rPr>
        <w:t>Земельный кодекс Российской Федерации от 25.10.2001 № 136-ФЗ;</w:t>
      </w:r>
    </w:p>
    <w:p w:rsidR="00D354A3" w:rsidRPr="00D354A3" w:rsidRDefault="00D354A3" w:rsidP="00D354A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354A3" w:rsidRPr="00D354A3" w:rsidRDefault="00D354A3" w:rsidP="00D354A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D354A3" w:rsidRPr="00D354A3" w:rsidRDefault="00D354A3" w:rsidP="00D354A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D354A3" w:rsidRPr="00D354A3" w:rsidRDefault="00D354A3" w:rsidP="00D354A3">
      <w:pPr>
        <w:widowControl w:val="0"/>
        <w:numPr>
          <w:ilvl w:val="0"/>
          <w:numId w:val="3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sidRPr="00D354A3">
        <w:rPr>
          <w:rFonts w:ascii="Times New Roman" w:eastAsia="Times New Roman" w:hAnsi="Times New Roman" w:cs="Times New Roman"/>
          <w:sz w:val="28"/>
          <w:szCs w:val="28"/>
          <w:lang w:eastAsia="ru-RU"/>
        </w:rPr>
        <w:lastRenderedPageBreak/>
        <w:t>зачеркивания или с помощью корректирующих средств.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w:t>
      </w:r>
      <w:r w:rsidRPr="00D354A3">
        <w:rPr>
          <w:rFonts w:ascii="Times New Roman" w:eastAsia="Times New Roman" w:hAnsi="Times New Roman" w:cs="Times New Roman"/>
          <w:sz w:val="28"/>
          <w:szCs w:val="28"/>
          <w:lang w:eastAsia="ru-RU"/>
        </w:rPr>
        <w:lastRenderedPageBreak/>
        <w:t>Гражданского кодекса Российской Федерации;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trike/>
          <w:sz w:val="28"/>
          <w:szCs w:val="28"/>
          <w:lang w:eastAsia="ru-RU"/>
        </w:rPr>
      </w:pPr>
      <w:r w:rsidRPr="00D354A3">
        <w:rPr>
          <w:rFonts w:ascii="Times New Roman" w:eastAsia="Times New Roman" w:hAnsi="Times New Roman" w:cs="Times New Roman"/>
          <w:sz w:val="28"/>
          <w:szCs w:val="28"/>
          <w:lang w:eastAsia="ru-RU"/>
        </w:rPr>
        <w:t>кадастровый номер испрашиваемого земельного участка;</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цель использования земельного участка;</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площадь испрашиваемого земельного участка;</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2.6.2. К заявлению о предоставлении земельного участка прилагаются следующие документы: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w:t>
      </w:r>
      <w:r w:rsidRPr="00D354A3">
        <w:rPr>
          <w:rFonts w:ascii="Times New Roman" w:eastAsia="Calibri" w:hAnsi="Times New Roman" w:cs="Times New Roman"/>
          <w:sz w:val="28"/>
          <w:szCs w:val="28"/>
        </w:rPr>
        <w:lastRenderedPageBreak/>
        <w:t>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заключенные до дня введения в действие Градостроительного </w:t>
      </w:r>
      <w:hyperlink r:id="rId9"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lastRenderedPageBreak/>
        <w:t xml:space="preserve">- заключенные до дня введения в действие Градостроительного </w:t>
      </w:r>
      <w:hyperlink r:id="rId11"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Заявитель вправе не представлять документы, предусмотренные </w:t>
      </w:r>
      <w:hyperlink r:id="rId13" w:history="1">
        <w:r w:rsidRPr="00D354A3">
          <w:rPr>
            <w:rFonts w:ascii="Times New Roman" w:eastAsia="Calibri" w:hAnsi="Times New Roman" w:cs="Times New Roman"/>
            <w:sz w:val="28"/>
            <w:szCs w:val="28"/>
          </w:rPr>
          <w:t>абзацами вторым</w:t>
        </w:r>
      </w:hyperlink>
      <w:r w:rsidRPr="00D354A3">
        <w:rPr>
          <w:rFonts w:ascii="Times New Roman" w:eastAsia="Calibri" w:hAnsi="Times New Roman" w:cs="Times New Roman"/>
          <w:sz w:val="28"/>
          <w:szCs w:val="28"/>
        </w:rPr>
        <w:t xml:space="preserve"> и </w:t>
      </w:r>
      <w:hyperlink r:id="rId14" w:history="1">
        <w:r w:rsidRPr="00D354A3">
          <w:rPr>
            <w:rFonts w:ascii="Times New Roman" w:eastAsia="Calibri" w:hAnsi="Times New Roman" w:cs="Times New Roman"/>
            <w:sz w:val="28"/>
            <w:szCs w:val="28"/>
          </w:rPr>
          <w:t>третьим</w:t>
        </w:r>
      </w:hyperlink>
      <w:r w:rsidRPr="00D354A3">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D354A3" w:rsidRPr="00D354A3" w:rsidRDefault="00D354A3" w:rsidP="00D354A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354A3">
        <w:rPr>
          <w:rFonts w:ascii="Times New Roman" w:eastAsia="Times New Roman"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D354A3">
        <w:rPr>
          <w:rFonts w:ascii="Times New Roman" w:eastAsia="Times New Roman" w:hAnsi="Times New Roman" w:cs="Times New Roman"/>
          <w:sz w:val="28"/>
          <w:szCs w:val="28"/>
        </w:rPr>
        <w:tab/>
        <w:t xml:space="preserve"> технический учет гаража был осуществлен);</w:t>
      </w:r>
    </w:p>
    <w:p w:rsidR="00D354A3" w:rsidRPr="00D354A3" w:rsidRDefault="00D354A3" w:rsidP="00D354A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354A3">
        <w:rPr>
          <w:rFonts w:ascii="Times New Roman" w:eastAsia="Times New Roman" w:hAnsi="Times New Roman" w:cs="Times New Roman"/>
          <w:sz w:val="28"/>
          <w:szCs w:val="28"/>
          <w:lang w:eastAsia="ru-RU"/>
        </w:rPr>
        <w:t xml:space="preserve">4) свидетельство о праве на наследство, подтверждающее, что наследником </w:t>
      </w:r>
      <w:r w:rsidRPr="00D354A3">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D354A3" w:rsidRPr="00D354A3" w:rsidRDefault="00D354A3" w:rsidP="00D354A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354A3">
        <w:rPr>
          <w:rFonts w:ascii="Times New Roman" w:eastAsia="Times New Roman"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D354A3" w:rsidRPr="00D354A3" w:rsidRDefault="00D354A3" w:rsidP="00D354A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Times New Roman" w:hAnsi="Times New Roman" w:cs="Times New Roman"/>
          <w:sz w:val="28"/>
          <w:szCs w:val="28"/>
          <w:lang w:eastAsia="ru-RU"/>
        </w:rPr>
        <w:t>2.6.3.</w:t>
      </w:r>
      <w:r w:rsidRPr="00D354A3">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354A3" w:rsidRPr="00D354A3" w:rsidRDefault="00D354A3" w:rsidP="00D3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Calibri"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lastRenderedPageBreak/>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1) </w:t>
      </w:r>
      <w:r w:rsidRPr="00D354A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w:t>
      </w:r>
      <w:r w:rsidRPr="00D354A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w:t>
      </w:r>
      <w:r w:rsidRPr="00D354A3">
        <w:rPr>
          <w:rFonts w:ascii="Times New Roman" w:eastAsia="Times New Roman" w:hAnsi="Times New Roman" w:cs="Times New Roman"/>
          <w:sz w:val="28"/>
          <w:szCs w:val="28"/>
          <w:lang w:eastAsia="ru-RU"/>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w:t>
      </w:r>
      <w:r w:rsidRPr="00D354A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140"/>
      <w:bookmarkEnd w:id="10"/>
      <w:r w:rsidRPr="00D354A3">
        <w:rPr>
          <w:rFonts w:ascii="Times New Roman" w:eastAsia="Calibri" w:hAnsi="Times New Roman" w:cs="Times New Roman"/>
          <w:sz w:val="28"/>
          <w:szCs w:val="28"/>
        </w:rPr>
        <w:lastRenderedPageBreak/>
        <w:t>2.10. Исчерпывающий перечень оснований для отказа в предоставлении муниципальной услуги</w:t>
      </w:r>
      <w:bookmarkStart w:id="11" w:name="Par281"/>
      <w:bookmarkEnd w:id="11"/>
      <w:r w:rsidRPr="00D354A3">
        <w:rPr>
          <w:rFonts w:ascii="Times New Roman" w:eastAsia="Times New Roman" w:hAnsi="Times New Roman" w:cs="Times New Roman"/>
          <w:sz w:val="28"/>
          <w:szCs w:val="28"/>
          <w:lang w:eastAsia="ru-RU"/>
        </w:rPr>
        <w:t>:</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Отсутствие права на предоставление муниципальной услуги:</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354A3">
          <w:rPr>
            <w:rFonts w:ascii="Times New Roman" w:eastAsia="Calibri" w:hAnsi="Times New Roman" w:cs="Times New Roman"/>
            <w:sz w:val="28"/>
            <w:szCs w:val="28"/>
            <w:lang w:eastAsia="ru-RU"/>
          </w:rPr>
          <w:t>статьей 39.36</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354A3">
          <w:rPr>
            <w:rFonts w:ascii="Times New Roman" w:eastAsia="Calibri" w:hAnsi="Times New Roman" w:cs="Times New Roman"/>
            <w:sz w:val="28"/>
            <w:szCs w:val="28"/>
            <w:lang w:eastAsia="ru-RU"/>
          </w:rPr>
          <w:t>частью 11 статьи 55.32</w:t>
        </w:r>
      </w:hyperlink>
      <w:r w:rsidRPr="00D354A3">
        <w:rPr>
          <w:rFonts w:ascii="Times New Roman" w:eastAsia="Calibri" w:hAnsi="Times New Roman" w:cs="Times New Roman"/>
          <w:sz w:val="28"/>
          <w:szCs w:val="28"/>
          <w:lang w:eastAsia="ru-RU"/>
        </w:rPr>
        <w:t xml:space="preserve"> Градостроительного кодекса Российской Федерации; </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354A3">
          <w:rPr>
            <w:rFonts w:ascii="Times New Roman" w:eastAsia="Calibri" w:hAnsi="Times New Roman" w:cs="Times New Roman"/>
            <w:sz w:val="28"/>
            <w:szCs w:val="28"/>
            <w:lang w:eastAsia="ru-RU"/>
          </w:rPr>
          <w:t>статьей 39.36</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D354A3">
        <w:rPr>
          <w:rFonts w:ascii="Times New Roman" w:eastAsia="Calibri" w:hAnsi="Times New Roman" w:cs="Times New Roman"/>
          <w:bCs/>
          <w:sz w:val="28"/>
          <w:szCs w:val="28"/>
          <w:lang w:eastAsia="ru-RU"/>
        </w:rPr>
        <w:t xml:space="preserve"> Земельного кодекса Российской Федерации</w:t>
      </w:r>
      <w:r w:rsidRPr="00D354A3">
        <w:rPr>
          <w:rFonts w:ascii="Times New Roman" w:eastAsia="Calibri" w:hAnsi="Times New Roman" w:cs="Times New Roman"/>
          <w:sz w:val="28"/>
          <w:szCs w:val="28"/>
          <w:lang w:eastAsia="ru-RU"/>
        </w:rPr>
        <w:t>;</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D354A3">
          <w:rPr>
            <w:rFonts w:ascii="Times New Roman" w:eastAsia="Calibri" w:hAnsi="Times New Roman" w:cs="Times New Roman"/>
            <w:sz w:val="28"/>
            <w:szCs w:val="28"/>
            <w:lang w:eastAsia="ru-RU"/>
          </w:rPr>
          <w:t>подпунктом 6 пункта 4 статьи 39.11</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D354A3">
          <w:rPr>
            <w:rFonts w:ascii="Times New Roman" w:eastAsia="Calibri" w:hAnsi="Times New Roman" w:cs="Times New Roman"/>
            <w:sz w:val="28"/>
            <w:szCs w:val="28"/>
            <w:lang w:eastAsia="ru-RU"/>
          </w:rPr>
          <w:t>подпунктом 4 пункта 4 статьи 39.11</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D354A3">
          <w:rPr>
            <w:rFonts w:ascii="Times New Roman" w:eastAsia="Calibri" w:hAnsi="Times New Roman" w:cs="Times New Roman"/>
            <w:sz w:val="28"/>
            <w:szCs w:val="28"/>
            <w:lang w:eastAsia="ru-RU"/>
          </w:rPr>
          <w:t>пунктом 8 статьи 39.11</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D354A3">
        <w:rPr>
          <w:rFonts w:ascii="Times New Roman" w:eastAsia="Calibri" w:hAnsi="Times New Roman" w:cs="Times New Roman"/>
          <w:sz w:val="28"/>
          <w:szCs w:val="28"/>
          <w:lang w:eastAsia="ru-RU"/>
        </w:rPr>
        <w:lastRenderedPageBreak/>
        <w:t xml:space="preserve">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lastRenderedPageBreak/>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285"/>
      <w:bookmarkEnd w:id="12"/>
      <w:r w:rsidRPr="00D354A3">
        <w:rPr>
          <w:rFonts w:ascii="Times New Roman" w:eastAsia="Calibri" w:hAnsi="Times New Roman" w:cs="Times New Roman"/>
          <w:sz w:val="28"/>
          <w:szCs w:val="28"/>
        </w:rPr>
        <w:t>2.11. Муниципальная услуга предоставляется бесплатно.</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290"/>
      <w:bookmarkStart w:id="14" w:name="Par304"/>
      <w:bookmarkEnd w:id="13"/>
      <w:bookmarkEnd w:id="14"/>
      <w:r w:rsidRPr="00D354A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Times New Roman" w:hAnsi="Times New Roman" w:cs="Times New Roman"/>
          <w:sz w:val="28"/>
          <w:szCs w:val="28"/>
          <w:lang w:eastAsia="ru-RU"/>
        </w:rPr>
        <w:t>2.15.</w:t>
      </w:r>
      <w:r w:rsidRPr="00D354A3">
        <w:rPr>
          <w:rFonts w:ascii="Times New Roman" w:eastAsia="Calibri" w:hAnsi="Times New Roman" w:cs="Times New Roman"/>
          <w:sz w:val="28"/>
          <w:szCs w:val="28"/>
        </w:rPr>
        <w:t xml:space="preserve"> Показатели доступности и качества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329"/>
      <w:bookmarkEnd w:id="15"/>
      <w:r w:rsidRPr="00D354A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354A3">
          <w:rPr>
            <w:rFonts w:ascii="Times New Roman" w:eastAsia="Times New Roman" w:hAnsi="Times New Roman" w:cs="Times New Roman"/>
            <w:sz w:val="28"/>
            <w:szCs w:val="28"/>
            <w:lang w:eastAsia="ru-RU"/>
          </w:rPr>
          <w:t>п. 2.14</w:t>
        </w:r>
      </w:hyperlink>
      <w:r w:rsidRPr="00D354A3">
        <w:rPr>
          <w:rFonts w:ascii="Times New Roman" w:eastAsia="Times New Roman" w:hAnsi="Times New Roman" w:cs="Times New Roman"/>
          <w:sz w:val="28"/>
          <w:szCs w:val="28"/>
          <w:lang w:eastAsia="ru-RU"/>
        </w:rPr>
        <w:t xml:space="preserve"> административного регламента;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исполнение требований доступности услуг для инвалидов;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2.15.3. Показатели качества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соблюдение срока предоставления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6" w:name="Par383"/>
      <w:bookmarkEnd w:id="16"/>
      <w:r w:rsidRPr="00D354A3">
        <w:rPr>
          <w:rFonts w:ascii="Times New Roman" w:eastAsia="Times New Roman" w:hAnsi="Times New Roman" w:cs="Times New Roman"/>
          <w:b/>
          <w:sz w:val="28"/>
          <w:szCs w:val="28"/>
          <w:lang w:eastAsia="ru-RU"/>
        </w:rPr>
        <w:t>3. Состав, последовательность и сроки выполнения</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административных процедур, требования к порядку их</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выполнения, в том числе особенности выполнения</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административных процедур в электронной форме</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w:t>
      </w:r>
      <w:r w:rsidRPr="00D354A3">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1 рабочий день;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lastRenderedPageBreak/>
        <w:t>2)</w:t>
      </w:r>
      <w:r w:rsidRPr="00D354A3">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–16 календарных дней (в период до 01.01.2024 – 10 календарных дней).</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w:t>
      </w:r>
      <w:r w:rsidRPr="00D354A3">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w:t>
      </w:r>
      <w:r w:rsidRPr="00D354A3">
        <w:rPr>
          <w:rFonts w:ascii="Times New Roman" w:eastAsia="Times New Roman" w:hAnsi="Times New Roman" w:cs="Times New Roman"/>
          <w:sz w:val="28"/>
          <w:szCs w:val="28"/>
          <w:lang w:eastAsia="ru-RU"/>
        </w:rPr>
        <w:tab/>
        <w:t>выдача результата предоставления муниципальной услуги –</w:t>
      </w:r>
      <w:r w:rsidRPr="00D354A3">
        <w:rPr>
          <w:rFonts w:ascii="Times New Roman" w:eastAsia="Times New Roman" w:hAnsi="Times New Roman" w:cs="Times New Roman"/>
          <w:sz w:val="28"/>
          <w:szCs w:val="28"/>
          <w:lang w:eastAsia="ru-RU"/>
        </w:rPr>
        <w:br/>
        <w:t>1 календарный день.</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3.1.2. Прием и регистрация заявления и документов о предоставлении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D354A3">
        <w:rPr>
          <w:rFonts w:ascii="Times New Roman" w:eastAsia="Calibri" w:hAnsi="Times New Roman" w:cs="Times New Roman"/>
          <w:sz w:val="28"/>
          <w:szCs w:val="28"/>
        </w:rPr>
        <w:br/>
        <w:t>1 рабочего дня.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3.1.2.4. Критерий принятия решения: </w:t>
      </w:r>
      <w:r w:rsidRPr="00D354A3">
        <w:rPr>
          <w:rFonts w:ascii="Times New Roman" w:eastAsia="Times New Roman"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3.1.3. Рассмотрение заявления и документов о предоставлении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u w:val="single"/>
        </w:rPr>
        <w:t>1 действие:</w:t>
      </w:r>
      <w:r w:rsidRPr="00D354A3">
        <w:rPr>
          <w:rFonts w:ascii="Times New Roman" w:eastAsia="Calibri"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u w:val="single"/>
        </w:rPr>
        <w:t>2 действие:</w:t>
      </w:r>
      <w:r w:rsidRPr="00D354A3">
        <w:rPr>
          <w:rFonts w:ascii="Times New Roman" w:eastAsia="Calibri"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u w:val="single"/>
        </w:rPr>
        <w:t>3 действие:</w:t>
      </w:r>
      <w:r w:rsidRPr="00D354A3">
        <w:rPr>
          <w:rFonts w:ascii="Times New Roman" w:eastAsia="Calibri"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D354A3">
        <w:rPr>
          <w:rFonts w:ascii="Times New Roman" w:eastAsia="Calibri" w:hAnsi="Times New Roman" w:cs="Times New Roman"/>
          <w:sz w:val="28"/>
          <w:szCs w:val="28"/>
        </w:rPr>
        <w:lastRenderedPageBreak/>
        <w:t>Администрации, ответственному за принятие и подписание соответствующего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3.1.3.4. Результат выполнения административной процедуры: </w:t>
      </w:r>
    </w:p>
    <w:p w:rsidR="00D354A3" w:rsidRPr="00D354A3" w:rsidRDefault="00D354A3" w:rsidP="00D354A3">
      <w:pPr>
        <w:widowControl w:val="0"/>
        <w:numPr>
          <w:ilvl w:val="0"/>
          <w:numId w:val="3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гараж, в собственность бесплатно;</w:t>
      </w:r>
    </w:p>
    <w:p w:rsidR="00D354A3" w:rsidRPr="00D354A3" w:rsidRDefault="00D354A3" w:rsidP="00D354A3">
      <w:pPr>
        <w:widowControl w:val="0"/>
        <w:numPr>
          <w:ilvl w:val="0"/>
          <w:numId w:val="3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подготовка проекта решения об отказе в предоставлении муниципальной услуги.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3.1.4.4. Критерии принятия решения: </w:t>
      </w:r>
      <w:r w:rsidRPr="00D354A3">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3.1.4.5. Результат выполнения административной процедуры: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w:t>
      </w:r>
      <w:r w:rsidRPr="00D354A3">
        <w:rPr>
          <w:rFonts w:ascii="Times New Roman" w:eastAsia="Calibri"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lastRenderedPageBreak/>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3.1.5.3. Лицо, ответственное за выполнение административной процедуры: работник канцелярии Администрации.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 Особенности выполнения административных процедур в электронной форме.</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без личной явки на прием в Администрацию.</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пройти идентификацию и аутентификацию в ЕСИА;</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после рассмотрения документов и принятия решения о предоставлении </w:t>
      </w:r>
      <w:r w:rsidRPr="00D354A3">
        <w:rPr>
          <w:rFonts w:ascii="Times New Roman" w:eastAsia="Calibri"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D354A3">
        <w:rPr>
          <w:rFonts w:ascii="Times New Roman" w:eastAsia="Times New Roman" w:hAnsi="Times New Roman" w:cs="Times New Roman"/>
          <w:sz w:val="28"/>
          <w:szCs w:val="28"/>
          <w:lang w:eastAsia="ru-RU"/>
        </w:rPr>
        <w:lastRenderedPageBreak/>
        <w:t>указанным в заявлении о необходимости исправления допущенных опечаток и(или) ошибок.</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354A3" w:rsidRPr="00D354A3" w:rsidRDefault="00D354A3" w:rsidP="00D354A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7" w:name="Par469"/>
      <w:bookmarkEnd w:id="17"/>
      <w:r w:rsidRPr="00D354A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lastRenderedPageBreak/>
        <w:t>По результатам рассмотрения обращений дается письменный ответ.</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D354A3" w:rsidRPr="00D354A3" w:rsidRDefault="00D354A3" w:rsidP="00D354A3">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354A3" w:rsidRPr="00D354A3" w:rsidRDefault="00D354A3" w:rsidP="00D354A3">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D354A3" w:rsidRPr="00D354A3" w:rsidRDefault="00D354A3"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28"/>
          <w:szCs w:val="28"/>
          <w:lang w:eastAsia="ru-RU"/>
        </w:rPr>
      </w:pPr>
      <w:bookmarkStart w:id="18" w:name="Par491"/>
      <w:bookmarkEnd w:id="18"/>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 xml:space="preserve">5. </w:t>
      </w:r>
      <w:bookmarkStart w:id="19" w:name="Par540"/>
      <w:bookmarkEnd w:id="19"/>
      <w:r w:rsidRPr="00D354A3">
        <w:rPr>
          <w:rFonts w:ascii="Times New Roman" w:eastAsia="Times New Roman" w:hAnsi="Times New Roman" w:cs="Times New Roman"/>
          <w:b/>
          <w:sz w:val="28"/>
          <w:szCs w:val="28"/>
          <w:lang w:eastAsia="ru-RU"/>
        </w:rPr>
        <w:t>Досудебный (внесудебный) порядок обжалования решений</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D354A3">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354A3">
        <w:rPr>
          <w:rFonts w:ascii="Calibri" w:eastAsia="Calibri" w:hAnsi="Calibri" w:cs="Times New Roman"/>
        </w:rPr>
        <w:t xml:space="preserve"> </w:t>
      </w:r>
      <w:r w:rsidRPr="00D354A3">
        <w:rPr>
          <w:rFonts w:ascii="Times New Roman" w:eastAsia="Times New Roman" w:hAnsi="Times New Roman" w:cs="Times New Roman"/>
          <w:sz w:val="28"/>
          <w:szCs w:val="28"/>
          <w:lang w:eastAsia="ru-RU"/>
        </w:rPr>
        <w:t>в том числе следующие случаи:</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354A3">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D354A3">
        <w:rPr>
          <w:rFonts w:ascii="Times New Roman" w:eastAsia="Times New Roman" w:hAnsi="Times New Roman" w:cs="Times New Roman"/>
          <w:sz w:val="28"/>
          <w:szCs w:val="28"/>
          <w:lang w:eastAsia="ru-RU"/>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354A3">
          <w:rPr>
            <w:rFonts w:ascii="Times New Roman" w:eastAsia="Times New Roman" w:hAnsi="Times New Roman" w:cs="Times New Roman"/>
            <w:sz w:val="28"/>
            <w:szCs w:val="28"/>
            <w:lang w:eastAsia="ru-RU"/>
          </w:rPr>
          <w:t>ч. 5 ст. 11.2</w:t>
        </w:r>
      </w:hyperlink>
      <w:r w:rsidRPr="00D354A3">
        <w:rPr>
          <w:rFonts w:ascii="Times New Roman" w:eastAsia="Times New Roman" w:hAnsi="Times New Roman" w:cs="Times New Roman"/>
          <w:sz w:val="28"/>
          <w:szCs w:val="28"/>
          <w:lang w:eastAsia="ru-RU"/>
        </w:rPr>
        <w:t xml:space="preserve">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письменной жалобе в обязательном порядке указываются:</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354A3">
          <w:rPr>
            <w:rFonts w:ascii="Times New Roman" w:eastAsia="Times New Roman" w:hAnsi="Times New Roman" w:cs="Times New Roman"/>
            <w:sz w:val="28"/>
            <w:szCs w:val="28"/>
            <w:lang w:eastAsia="ru-RU"/>
          </w:rPr>
          <w:t>ст. 11.1</w:t>
        </w:r>
      </w:hyperlink>
      <w:r w:rsidRPr="00D354A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354A3">
        <w:rPr>
          <w:rFonts w:ascii="Times New Roman" w:eastAsia="Times New Roman" w:hAnsi="Times New Roman" w:cs="Times New Roman"/>
          <w:sz w:val="28"/>
          <w:szCs w:val="28"/>
          <w:lang w:eastAsia="ru-RU"/>
        </w:rPr>
        <w:lastRenderedPageBreak/>
        <w:t xml:space="preserve">Российской Федерации, нормативными правовыми актами Ленинградской области, муниципальными правовыми актами; </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в удовлетворении жалобы отказывается.</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54A3" w:rsidRPr="00D354A3" w:rsidRDefault="00D354A3" w:rsidP="00D354A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354A3">
        <w:rPr>
          <w:rFonts w:ascii="Times New Roman" w:eastAsia="Times New Roman" w:hAnsi="Times New Roman" w:cs="Times New Roman"/>
          <w:b/>
          <w:sz w:val="28"/>
          <w:szCs w:val="28"/>
          <w:lang w:eastAsia="ru-RU"/>
        </w:rPr>
        <w:t>6. Особенности выполнения административных процедур</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в многофункциональных центрах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б) определяет предмет обращения;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проводит проверку правильности заполнения обращения;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D354A3">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D354A3">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354A3" w:rsidRPr="00D354A3" w:rsidRDefault="00D354A3"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lastRenderedPageBreak/>
        <w:t>Приложение 1</w:t>
      </w:r>
    </w:p>
    <w:p w:rsidR="00D354A3" w:rsidRPr="00D354A3" w:rsidRDefault="00D354A3" w:rsidP="00D354A3">
      <w:pPr>
        <w:widowControl w:val="0"/>
        <w:autoSpaceDE w:val="0"/>
        <w:autoSpaceDN w:val="0"/>
        <w:adjustRightInd w:val="0"/>
        <w:spacing w:after="0" w:line="240" w:lineRule="auto"/>
        <w:ind w:left="6372"/>
        <w:jc w:val="both"/>
        <w:rPr>
          <w:rFonts w:ascii="Calibri" w:eastAsia="Times New Roman" w:hAnsi="Calibri" w:cs="Calibri"/>
          <w:lang w:eastAsia="ru-RU"/>
        </w:rPr>
      </w:pPr>
      <w:r w:rsidRPr="00D354A3">
        <w:rPr>
          <w:rFonts w:ascii="Times New Roman" w:eastAsia="Times New Roman" w:hAnsi="Times New Roman" w:cs="Times New Roman"/>
          <w:sz w:val="24"/>
          <w:szCs w:val="24"/>
          <w:lang w:eastAsia="ru-RU"/>
        </w:rPr>
        <w:t xml:space="preserve"> к административному регламенту</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 xml:space="preserve">В администрацию МО «______________» </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Ленинградской области</w:t>
      </w:r>
    </w:p>
    <w:p w:rsidR="00D354A3" w:rsidRPr="00D354A3" w:rsidRDefault="00D354A3" w:rsidP="00D354A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_______________________                                               </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D354A3">
        <w:rPr>
          <w:rFonts w:ascii="Times New Roman" w:eastAsia="Times New Roman" w:hAnsi="Times New Roman" w:cs="Times New Roman"/>
          <w:sz w:val="24"/>
          <w:szCs w:val="24"/>
          <w:lang w:eastAsia="ru-RU"/>
        </w:rPr>
        <w:t>от</w:t>
      </w:r>
      <w:r w:rsidRPr="00D354A3">
        <w:rPr>
          <w:rFonts w:ascii="Courier New" w:eastAsia="Times New Roman" w:hAnsi="Courier New" w:cs="Courier New"/>
          <w:sz w:val="20"/>
          <w:szCs w:val="20"/>
          <w:lang w:eastAsia="ru-RU"/>
        </w:rPr>
        <w:t>____________________________</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___________________________</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 xml:space="preserve"> (Ф.И.О, место жительства, реквизиты документа, </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удостоверяющего личность заявителя, телефон,</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 xml:space="preserve"> почтовый адрес, адрес электронной почты)</w:t>
      </w:r>
    </w:p>
    <w:p w:rsidR="00D354A3" w:rsidRPr="00D354A3" w:rsidRDefault="00D354A3" w:rsidP="00D354A3">
      <w:pPr>
        <w:autoSpaceDE w:val="0"/>
        <w:autoSpaceDN w:val="0"/>
        <w:adjustRightInd w:val="0"/>
        <w:spacing w:after="0" w:line="240" w:lineRule="auto"/>
        <w:rPr>
          <w:rFonts w:ascii="Times New Roman" w:eastAsia="Times New Roman" w:hAnsi="Times New Roman" w:cs="Times New Roman"/>
          <w:sz w:val="24"/>
          <w:szCs w:val="24"/>
          <w:lang w:eastAsia="ru-RU"/>
        </w:rPr>
      </w:pPr>
    </w:p>
    <w:p w:rsidR="00D354A3" w:rsidRPr="00D354A3" w:rsidRDefault="00D354A3" w:rsidP="00D354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ЗАЯВЛЕНИЕ</w:t>
      </w:r>
    </w:p>
    <w:p w:rsidR="00D354A3" w:rsidRPr="00D354A3" w:rsidRDefault="00D354A3" w:rsidP="00D354A3">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D354A3">
        <w:rPr>
          <w:rFonts w:ascii="Times New Roman" w:eastAsia="Times New Roman"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354A3">
        <w:rPr>
          <w:rFonts w:ascii="ArialMT" w:eastAsia="Times New Roman"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D354A3">
        <w:rPr>
          <w:rFonts w:ascii="Times New Roman" w:eastAsia="Calibri" w:hAnsi="Times New Roman" w:cs="Times New Roman"/>
          <w:sz w:val="28"/>
          <w:szCs w:val="28"/>
        </w:rPr>
        <w:t xml:space="preserve"> </w:t>
      </w:r>
    </w:p>
    <w:p w:rsidR="00D354A3" w:rsidRPr="00D354A3" w:rsidRDefault="00D354A3" w:rsidP="00D354A3">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D354A3">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D354A3" w:rsidRPr="00D354A3" w:rsidRDefault="00D354A3" w:rsidP="00D354A3">
      <w:pPr>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D354A3">
          <w:rPr>
            <w:rFonts w:ascii="ArialMT" w:eastAsia="Times New Roman" w:hAnsi="ArialMT" w:cs="ArialMT"/>
            <w:sz w:val="26"/>
            <w:szCs w:val="26"/>
            <w:lang w:eastAsia="ru-RU"/>
          </w:rPr>
          <w:t>кодекса</w:t>
        </w:r>
      </w:hyperlink>
      <w:r w:rsidRPr="00D354A3">
        <w:rPr>
          <w:rFonts w:ascii="ArialMT" w:eastAsia="Times New Roman" w:hAnsi="ArialMT" w:cs="ArialMT"/>
          <w:sz w:val="26"/>
          <w:szCs w:val="26"/>
          <w:lang w:eastAsia="ru-RU"/>
        </w:rPr>
        <w:t xml:space="preserve"> Российской Федерации.</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в целях 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D354A3">
        <w:rPr>
          <w:rFonts w:ascii="ArialMT" w:eastAsia="Times New Roman" w:hAnsi="ArialMT" w:cs="ArialMT"/>
          <w:sz w:val="16"/>
          <w:szCs w:val="16"/>
          <w:lang w:eastAsia="ru-RU"/>
        </w:rPr>
        <w:t>(цель использования земельного участка)</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 </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____________________________________________________________________________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Наименование объекта, кадастровый номер объекта_______________________________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____________________________________________________________________________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lastRenderedPageBreak/>
        <w:t xml:space="preserve">Настоящим подтверждаю, что гараж </w:t>
      </w:r>
      <w:r w:rsidRPr="00D354A3">
        <w:rPr>
          <w:rFonts w:ascii="Times New Roman" w:eastAsia="Times New Roman"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rsidR="00D354A3" w:rsidRPr="00D354A3" w:rsidRDefault="00D354A3" w:rsidP="00D354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Приложение к заявлению:</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D354A3">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u w:val="single"/>
          <w:lang w:eastAsia="ru-RU"/>
        </w:rPr>
        <w:t>Примечание 1:</w:t>
      </w:r>
      <w:r w:rsidRPr="00D354A3">
        <w:rPr>
          <w:rFonts w:ascii="ArialMT" w:eastAsia="Times New Roman"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u w:val="single"/>
          <w:lang w:eastAsia="ru-RU"/>
        </w:rPr>
        <w:lastRenderedPageBreak/>
        <w:t>Примечание 2:</w:t>
      </w:r>
      <w:r w:rsidRPr="00D354A3">
        <w:rPr>
          <w:rFonts w:ascii="ArialMT" w:eastAsia="Times New Roman"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D354A3">
        <w:rPr>
          <w:rFonts w:ascii="Calibri" w:eastAsia="Calibri" w:hAnsi="Calibri" w:cs="Times New Roman"/>
        </w:rPr>
        <w:t xml:space="preserve"> </w:t>
      </w:r>
      <w:r w:rsidRPr="00D354A3">
        <w:rPr>
          <w:rFonts w:ascii="ArialMT" w:eastAsia="Times New Roman" w:hAnsi="ArialMT" w:cs="ArialMT"/>
          <w:sz w:val="24"/>
          <w:szCs w:val="24"/>
          <w:lang w:eastAsia="ru-RU"/>
        </w:rPr>
        <w:t>а также случая, если ранее государственный кадастровый учет гаража был осуществлен);</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u w:val="single"/>
          <w:lang w:eastAsia="ru-RU"/>
        </w:rPr>
        <w:t>Примечание 3:</w:t>
      </w:r>
      <w:r w:rsidRPr="00D354A3">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354A3" w:rsidRPr="00D354A3" w:rsidRDefault="00D354A3" w:rsidP="00D354A3">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u w:val="single"/>
          <w:lang w:eastAsia="ru-RU"/>
        </w:rPr>
        <w:t>Примечание 4:</w:t>
      </w:r>
      <w:r w:rsidRPr="00D354A3">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354A3" w:rsidRPr="00D354A3" w:rsidTr="00D354A3">
        <w:tc>
          <w:tcPr>
            <w:tcW w:w="534" w:type="dxa"/>
            <w:tcBorders>
              <w:right w:val="single" w:sz="4" w:space="0" w:color="auto"/>
            </w:tcBorders>
            <w:shd w:val="clear" w:color="auto" w:fill="auto"/>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выдать на руки в Администрации</w:t>
            </w:r>
          </w:p>
        </w:tc>
      </w:tr>
      <w:tr w:rsidR="00D354A3" w:rsidRPr="00D354A3" w:rsidTr="00D354A3">
        <w:tc>
          <w:tcPr>
            <w:tcW w:w="534" w:type="dxa"/>
            <w:tcBorders>
              <w:right w:val="single" w:sz="4" w:space="0" w:color="auto"/>
            </w:tcBorders>
            <w:shd w:val="clear" w:color="auto" w:fill="auto"/>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D354A3" w:rsidRPr="00D354A3" w:rsidTr="00D354A3">
        <w:tc>
          <w:tcPr>
            <w:tcW w:w="534" w:type="dxa"/>
            <w:tcBorders>
              <w:right w:val="single" w:sz="4" w:space="0" w:color="auto"/>
            </w:tcBorders>
            <w:shd w:val="clear" w:color="auto" w:fill="auto"/>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D354A3" w:rsidRPr="00D354A3" w:rsidTr="00D354A3">
        <w:trPr>
          <w:trHeight w:val="461"/>
        </w:trPr>
        <w:tc>
          <w:tcPr>
            <w:tcW w:w="534" w:type="dxa"/>
            <w:tcBorders>
              <w:right w:val="single" w:sz="4" w:space="0" w:color="auto"/>
            </w:tcBorders>
            <w:shd w:val="clear" w:color="auto" w:fill="auto"/>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354A3">
        <w:rPr>
          <w:rFonts w:ascii="Times New Roman" w:eastAsia="Times New Roman" w:hAnsi="Times New Roman" w:cs="Times New Roman"/>
          <w:sz w:val="20"/>
          <w:szCs w:val="20"/>
          <w:lang w:eastAsia="ru-RU"/>
        </w:rPr>
        <w:t xml:space="preserve">    </w:t>
      </w: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354A3">
        <w:rPr>
          <w:rFonts w:ascii="Times New Roman" w:eastAsia="Times New Roman" w:hAnsi="Times New Roman" w:cs="Times New Roman"/>
          <w:sz w:val="20"/>
          <w:szCs w:val="20"/>
          <w:lang w:eastAsia="ru-RU"/>
        </w:rPr>
        <w:t>«__» _________ 20__ год</w:t>
      </w: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354A3">
        <w:rPr>
          <w:rFonts w:ascii="Times New Roman" w:eastAsia="Times New Roman" w:hAnsi="Times New Roman" w:cs="Times New Roman"/>
          <w:sz w:val="20"/>
          <w:szCs w:val="20"/>
          <w:lang w:eastAsia="ru-RU"/>
        </w:rPr>
        <w:t xml:space="preserve">   ________________   ____________________________________</w:t>
      </w:r>
    </w:p>
    <w:p w:rsidR="00D354A3" w:rsidRPr="00D354A3" w:rsidRDefault="00D354A3" w:rsidP="00D354A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354A3">
        <w:rPr>
          <w:rFonts w:ascii="Times New Roman" w:eastAsia="Times New Roman" w:hAnsi="Times New Roman" w:cs="Times New Roman"/>
          <w:i/>
          <w:sz w:val="20"/>
          <w:szCs w:val="20"/>
          <w:lang w:eastAsia="ru-RU"/>
        </w:rPr>
        <w:t>(подпись заявителя)    Ф.И.О. заявителя</w:t>
      </w:r>
      <w:bookmarkStart w:id="22" w:name="Par588"/>
      <w:bookmarkEnd w:id="22"/>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Приложение 2</w:t>
      </w:r>
    </w:p>
    <w:p w:rsidR="00D354A3" w:rsidRPr="00D354A3" w:rsidRDefault="00D354A3" w:rsidP="00D354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к административному регламенту</w:t>
      </w:r>
    </w:p>
    <w:p w:rsidR="00D354A3" w:rsidRPr="00D354A3" w:rsidRDefault="00D354A3" w:rsidP="00D354A3">
      <w:pPr>
        <w:widowControl w:val="0"/>
        <w:autoSpaceDE w:val="0"/>
        <w:autoSpaceDN w:val="0"/>
        <w:spacing w:after="0" w:line="240" w:lineRule="auto"/>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354A3">
        <w:rPr>
          <w:rFonts w:ascii="Courier New" w:eastAsia="Times New Roman" w:hAnsi="Courier New" w:cs="Courier New"/>
          <w:sz w:val="20"/>
          <w:szCs w:val="20"/>
          <w:lang w:eastAsia="ru-RU"/>
        </w:rPr>
        <w:t xml:space="preserve">                                               (</w:t>
      </w:r>
      <w:r w:rsidRPr="00D354A3">
        <w:rPr>
          <w:rFonts w:ascii="Times New Roman" w:eastAsia="Times New Roman" w:hAnsi="Times New Roman" w:cs="Times New Roman"/>
          <w:sz w:val="20"/>
          <w:szCs w:val="20"/>
          <w:lang w:eastAsia="ru-RU"/>
        </w:rPr>
        <w:t>контактные данные заявителя адрес, телефон)</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РЕШЕНИЕ</w:t>
      </w: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(постановление, распоряжение и т.п.)</w:t>
      </w: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Глава Администрации                                                                     ____________________________</w:t>
      </w: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Приложение 3</w:t>
      </w:r>
    </w:p>
    <w:p w:rsidR="00D354A3" w:rsidRPr="00D354A3" w:rsidRDefault="00D354A3" w:rsidP="00D354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к административному регламенту</w:t>
      </w:r>
    </w:p>
    <w:p w:rsidR="00D354A3" w:rsidRPr="00D354A3" w:rsidRDefault="00D354A3" w:rsidP="00D354A3">
      <w:pPr>
        <w:widowControl w:val="0"/>
        <w:autoSpaceDE w:val="0"/>
        <w:autoSpaceDN w:val="0"/>
        <w:spacing w:after="0" w:line="240" w:lineRule="auto"/>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354A3">
        <w:rPr>
          <w:rFonts w:ascii="Courier New" w:eastAsia="Times New Roman" w:hAnsi="Courier New" w:cs="Courier New"/>
          <w:sz w:val="20"/>
          <w:szCs w:val="20"/>
          <w:lang w:eastAsia="ru-RU"/>
        </w:rPr>
        <w:t xml:space="preserve">                                               </w:t>
      </w:r>
      <w:r w:rsidRPr="00D354A3">
        <w:rPr>
          <w:rFonts w:ascii="Times New Roman" w:eastAsia="Times New Roman" w:hAnsi="Times New Roman" w:cs="Times New Roman"/>
          <w:sz w:val="20"/>
          <w:szCs w:val="20"/>
          <w:lang w:eastAsia="ru-RU"/>
        </w:rPr>
        <w:t>(контактные данные заявителя адрес, телефон)</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РЕШЕНИЕ</w:t>
      </w: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об отказе в предоставлении муниципальной услуги</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 xml:space="preserve">Глава Администрации                         </w:t>
      </w:r>
      <w:r w:rsidRPr="00D354A3">
        <w:rPr>
          <w:rFonts w:ascii="Times New Roman" w:eastAsia="Times New Roman" w:hAnsi="Times New Roman" w:cs="Times New Roman"/>
          <w:sz w:val="24"/>
          <w:szCs w:val="24"/>
          <w:lang w:eastAsia="ru-RU"/>
        </w:rPr>
        <w:tab/>
      </w:r>
      <w:r w:rsidRPr="00D354A3">
        <w:rPr>
          <w:rFonts w:ascii="Times New Roman" w:eastAsia="Times New Roman" w:hAnsi="Times New Roman" w:cs="Times New Roman"/>
          <w:sz w:val="24"/>
          <w:szCs w:val="24"/>
          <w:lang w:eastAsia="ru-RU"/>
        </w:rPr>
        <w:tab/>
      </w:r>
      <w:r w:rsidRPr="00D354A3">
        <w:rPr>
          <w:rFonts w:ascii="Times New Roman" w:eastAsia="Times New Roman" w:hAnsi="Times New Roman" w:cs="Times New Roman"/>
          <w:sz w:val="24"/>
          <w:szCs w:val="24"/>
          <w:lang w:eastAsia="ru-RU"/>
        </w:rPr>
        <w:tab/>
      </w:r>
      <w:r w:rsidRPr="00D354A3">
        <w:rPr>
          <w:rFonts w:ascii="Times New Roman" w:eastAsia="Times New Roman" w:hAnsi="Times New Roman" w:cs="Times New Roman"/>
          <w:sz w:val="24"/>
          <w:szCs w:val="24"/>
          <w:lang w:eastAsia="ru-RU"/>
        </w:rPr>
        <w:tab/>
        <w:t xml:space="preserve">   ____________________________</w:t>
      </w:r>
    </w:p>
    <w:p w:rsidR="00D354A3" w:rsidRDefault="00D354A3"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outlineLvl w:val="1"/>
        <w:rPr>
          <w:rFonts w:ascii="Calibri" w:eastAsia="Times New Roman" w:hAnsi="Calibri" w:cs="Calibri"/>
          <w:szCs w:val="20"/>
          <w:lang w:eastAsia="ru-RU"/>
        </w:rPr>
        <w:sectPr w:rsidR="00D354A3" w:rsidRPr="00D354A3" w:rsidSect="00D354A3">
          <w:headerReference w:type="default" r:id="rId24"/>
          <w:footerReference w:type="default" r:id="rId25"/>
          <w:pgSz w:w="11906" w:h="16838"/>
          <w:pgMar w:top="1134" w:right="850" w:bottom="1134" w:left="1134" w:header="708" w:footer="708" w:gutter="0"/>
          <w:cols w:space="708"/>
          <w:titlePg/>
          <w:docGrid w:linePitch="360"/>
        </w:sectPr>
      </w:pPr>
    </w:p>
    <w:p w:rsidR="00397D2D" w:rsidRDefault="00397D2D" w:rsidP="00D354A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sectPr w:rsidR="00397D2D" w:rsidSect="00D354A3">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3D" w:rsidRDefault="0037383D" w:rsidP="00E06E64">
      <w:pPr>
        <w:spacing w:after="0" w:line="240" w:lineRule="auto"/>
      </w:pPr>
      <w:r>
        <w:separator/>
      </w:r>
    </w:p>
  </w:endnote>
  <w:endnote w:type="continuationSeparator" w:id="0">
    <w:p w:rsidR="0037383D" w:rsidRDefault="0037383D"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A3" w:rsidRDefault="00D354A3">
    <w:pPr>
      <w:pStyle w:val="a9"/>
      <w:jc w:val="center"/>
    </w:pPr>
  </w:p>
  <w:p w:rsidR="00D354A3" w:rsidRDefault="00D354A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3D" w:rsidRDefault="0037383D" w:rsidP="00E06E64">
      <w:pPr>
        <w:spacing w:after="0" w:line="240" w:lineRule="auto"/>
      </w:pPr>
      <w:r>
        <w:separator/>
      </w:r>
    </w:p>
  </w:footnote>
  <w:footnote w:type="continuationSeparator" w:id="0">
    <w:p w:rsidR="0037383D" w:rsidRDefault="0037383D" w:rsidP="00E0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354A3" w:rsidRPr="00292D6B" w:rsidRDefault="00D354A3">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364AE">
          <w:rPr>
            <w:rFonts w:ascii="Times New Roman" w:hAnsi="Times New Roman" w:cs="Times New Roman"/>
            <w:noProof/>
          </w:rPr>
          <w:t>21</w:t>
        </w:r>
        <w:r w:rsidRPr="00292D6B">
          <w:rPr>
            <w:rFonts w:ascii="Times New Roman" w:hAnsi="Times New Roman" w:cs="Times New Roman"/>
          </w:rPr>
          <w:fldChar w:fldCharType="end"/>
        </w:r>
      </w:p>
    </w:sdtContent>
  </w:sdt>
  <w:p w:rsidR="00D354A3" w:rsidRDefault="00D354A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7"/>
  </w:num>
  <w:num w:numId="35">
    <w:abstractNumId w:val="16"/>
  </w:num>
  <w:num w:numId="36">
    <w:abstractNumId w:val="29"/>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4"/>
    <w:rsid w:val="000130FC"/>
    <w:rsid w:val="00014459"/>
    <w:rsid w:val="00063F0E"/>
    <w:rsid w:val="00075B39"/>
    <w:rsid w:val="000C1005"/>
    <w:rsid w:val="000C2C87"/>
    <w:rsid w:val="000C641D"/>
    <w:rsid w:val="000F425F"/>
    <w:rsid w:val="001C5FE3"/>
    <w:rsid w:val="00232CE8"/>
    <w:rsid w:val="00236560"/>
    <w:rsid w:val="002523B9"/>
    <w:rsid w:val="00281BAF"/>
    <w:rsid w:val="002E3706"/>
    <w:rsid w:val="003325C7"/>
    <w:rsid w:val="00332A0B"/>
    <w:rsid w:val="00363132"/>
    <w:rsid w:val="0037383D"/>
    <w:rsid w:val="00397D2D"/>
    <w:rsid w:val="003B1836"/>
    <w:rsid w:val="00472662"/>
    <w:rsid w:val="00482684"/>
    <w:rsid w:val="004D3A03"/>
    <w:rsid w:val="00520A30"/>
    <w:rsid w:val="005630DA"/>
    <w:rsid w:val="005864F5"/>
    <w:rsid w:val="00590CAB"/>
    <w:rsid w:val="00643301"/>
    <w:rsid w:val="00654F7A"/>
    <w:rsid w:val="0067785E"/>
    <w:rsid w:val="006A1DA0"/>
    <w:rsid w:val="00737CAD"/>
    <w:rsid w:val="0079177E"/>
    <w:rsid w:val="00800460"/>
    <w:rsid w:val="00806362"/>
    <w:rsid w:val="00843A23"/>
    <w:rsid w:val="00891901"/>
    <w:rsid w:val="009307E3"/>
    <w:rsid w:val="0098627B"/>
    <w:rsid w:val="009930FF"/>
    <w:rsid w:val="00A94592"/>
    <w:rsid w:val="00AA5C9E"/>
    <w:rsid w:val="00B0513C"/>
    <w:rsid w:val="00B10AAF"/>
    <w:rsid w:val="00B35FE2"/>
    <w:rsid w:val="00B50889"/>
    <w:rsid w:val="00B95E4A"/>
    <w:rsid w:val="00BF4D77"/>
    <w:rsid w:val="00C22431"/>
    <w:rsid w:val="00C364AE"/>
    <w:rsid w:val="00D208CF"/>
    <w:rsid w:val="00D354A3"/>
    <w:rsid w:val="00D84473"/>
    <w:rsid w:val="00DA1C4C"/>
    <w:rsid w:val="00DA5B83"/>
    <w:rsid w:val="00DA77CF"/>
    <w:rsid w:val="00DC215C"/>
    <w:rsid w:val="00DE569C"/>
    <w:rsid w:val="00E06E64"/>
    <w:rsid w:val="00E21948"/>
    <w:rsid w:val="00E32418"/>
    <w:rsid w:val="00E402DF"/>
    <w:rsid w:val="00EA4FE3"/>
    <w:rsid w:val="00F460A0"/>
    <w:rsid w:val="00F47DE8"/>
    <w:rsid w:val="00F572E2"/>
    <w:rsid w:val="00F859F4"/>
    <w:rsid w:val="00FF0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3947"/>
  <w15:docId w15:val="{EDE624E0-E17C-42ED-B6A9-2CEFC77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39"/>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emf"/><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13355</Words>
  <Characters>76128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3</cp:revision>
  <dcterms:created xsi:type="dcterms:W3CDTF">2023-04-26T11:25:00Z</dcterms:created>
  <dcterms:modified xsi:type="dcterms:W3CDTF">2023-06-08T07:23:00Z</dcterms:modified>
</cp:coreProperties>
</file>