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D539" w14:textId="77777777" w:rsidR="008130E4" w:rsidRPr="00833F53" w:rsidRDefault="008B280D" w:rsidP="008B280D">
      <w:pPr>
        <w:jc w:val="center"/>
        <w:rPr>
          <w:sz w:val="28"/>
          <w:szCs w:val="28"/>
        </w:rPr>
      </w:pPr>
      <w:r w:rsidRPr="008B280D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8B280D">
        <w:rPr>
          <w:sz w:val="28"/>
          <w:szCs w:val="28"/>
        </w:rPr>
        <w:t>Таицкое</w:t>
      </w:r>
      <w:proofErr w:type="spellEnd"/>
      <w:r w:rsidRPr="008B280D">
        <w:rPr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9"/>
      </w:tblGrid>
      <w:tr w:rsidR="003E7CB8" w:rsidRPr="00833F53" w14:paraId="7D1F14C9" w14:textId="77777777" w:rsidTr="00145876">
        <w:tc>
          <w:tcPr>
            <w:tcW w:w="4549" w:type="dxa"/>
          </w:tcPr>
          <w:p w14:paraId="3875AEFE" w14:textId="77777777" w:rsidR="003E7CB8" w:rsidRPr="00833F53" w:rsidRDefault="003E7CB8" w:rsidP="00145876">
            <w:pPr>
              <w:tabs>
                <w:tab w:val="left" w:pos="0"/>
              </w:tabs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1970663B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80EA6ED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69966C59" w14:textId="77777777" w:rsidR="003E7CB8" w:rsidRPr="003E7CB8" w:rsidRDefault="003E7CB8" w:rsidP="003E7CB8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3E7CB8">
        <w:rPr>
          <w:rFonts w:eastAsia="Times New Roman"/>
          <w:b/>
          <w:sz w:val="28"/>
          <w:szCs w:val="28"/>
          <w:lang w:eastAsia="ru-RU"/>
        </w:rPr>
        <w:t>ИНФОРМАЦИОННОЕ СООБЩЕНИЕ</w:t>
      </w:r>
    </w:p>
    <w:p w14:paraId="4AC77217" w14:textId="77777777" w:rsidR="003E7CB8" w:rsidRPr="003E7CB8" w:rsidRDefault="003E7CB8" w:rsidP="003E7CB8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3E7CB8">
        <w:rPr>
          <w:rFonts w:eastAsia="Times New Roman"/>
          <w:b/>
          <w:sz w:val="28"/>
          <w:szCs w:val="28"/>
          <w:lang w:eastAsia="ru-RU"/>
        </w:rPr>
        <w:t>о проведении аукциона в электронной форме</w:t>
      </w:r>
    </w:p>
    <w:p w14:paraId="6070BB70" w14:textId="77777777" w:rsidR="003E7CB8" w:rsidRPr="003E7CB8" w:rsidRDefault="003E7CB8" w:rsidP="003E7CB8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3E7CB8">
        <w:rPr>
          <w:rFonts w:eastAsia="Times New Roman"/>
          <w:b/>
          <w:sz w:val="28"/>
          <w:szCs w:val="28"/>
          <w:lang w:eastAsia="ru-RU"/>
        </w:rPr>
        <w:t xml:space="preserve">по продаже имущества, находящегося в собственности МО </w:t>
      </w:r>
      <w:proofErr w:type="spellStart"/>
      <w:r w:rsidRPr="003E7CB8">
        <w:rPr>
          <w:rFonts w:eastAsia="Times New Roman"/>
          <w:b/>
          <w:sz w:val="28"/>
          <w:szCs w:val="28"/>
          <w:lang w:eastAsia="ru-RU"/>
        </w:rPr>
        <w:t>Таицкое</w:t>
      </w:r>
      <w:proofErr w:type="spellEnd"/>
      <w:r w:rsidRPr="003E7CB8">
        <w:rPr>
          <w:rFonts w:eastAsia="Times New Roman"/>
          <w:b/>
          <w:sz w:val="28"/>
          <w:szCs w:val="28"/>
          <w:lang w:eastAsia="ru-RU"/>
        </w:rPr>
        <w:t xml:space="preserve"> городское поселение Гатчинского муниципального района</w:t>
      </w:r>
    </w:p>
    <w:p w14:paraId="42B5D612" w14:textId="7FABCEAB" w:rsidR="008130E4" w:rsidRPr="003E7CB8" w:rsidRDefault="003E7CB8" w:rsidP="003E7CB8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3E7CB8">
        <w:rPr>
          <w:rFonts w:eastAsia="Times New Roman"/>
          <w:b/>
          <w:sz w:val="28"/>
          <w:szCs w:val="28"/>
          <w:lang w:eastAsia="ru-RU"/>
        </w:rPr>
        <w:t xml:space="preserve">на электронной торговой площадке www.rts-tender.ru в сети Интернет </w:t>
      </w:r>
      <w:r w:rsidR="00B73275" w:rsidRPr="003E7CB8">
        <w:rPr>
          <w:rFonts w:eastAsia="Times New Roman"/>
          <w:b/>
          <w:sz w:val="28"/>
          <w:szCs w:val="28"/>
          <w:lang w:eastAsia="ru-RU"/>
        </w:rPr>
        <w:t xml:space="preserve">«Продажа автомобиля </w:t>
      </w:r>
      <w:r w:rsidR="00766193" w:rsidRPr="003E7CB8">
        <w:rPr>
          <w:rFonts w:eastAsia="Times New Roman"/>
          <w:b/>
          <w:sz w:val="28"/>
          <w:szCs w:val="28"/>
          <w:lang w:val="en-US" w:eastAsia="ru-RU"/>
        </w:rPr>
        <w:t>SKODA</w:t>
      </w:r>
      <w:r w:rsidR="00766193" w:rsidRPr="003E7CB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766193" w:rsidRPr="003E7CB8">
        <w:rPr>
          <w:rFonts w:eastAsia="Times New Roman"/>
          <w:b/>
          <w:sz w:val="28"/>
          <w:szCs w:val="28"/>
          <w:lang w:val="en-US" w:eastAsia="ru-RU"/>
        </w:rPr>
        <w:t>RAPID</w:t>
      </w:r>
      <w:r w:rsidR="00B73275" w:rsidRPr="003E7CB8">
        <w:rPr>
          <w:rFonts w:eastAsia="Times New Roman"/>
          <w:b/>
          <w:sz w:val="28"/>
          <w:szCs w:val="28"/>
          <w:lang w:eastAsia="ru-RU"/>
        </w:rPr>
        <w:t>»</w:t>
      </w:r>
    </w:p>
    <w:p w14:paraId="54E235EC" w14:textId="083F94F6" w:rsidR="008130E4" w:rsidRPr="00174646" w:rsidRDefault="00174646" w:rsidP="00174646">
      <w:pPr>
        <w:tabs>
          <w:tab w:val="left" w:pos="0"/>
        </w:tabs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74646">
        <w:rPr>
          <w:rFonts w:eastAsia="Times New Roman"/>
          <w:b/>
          <w:sz w:val="28"/>
          <w:szCs w:val="28"/>
          <w:lang w:eastAsia="ru-RU"/>
        </w:rPr>
        <w:t>№21000025080000000014</w:t>
      </w:r>
    </w:p>
    <w:p w14:paraId="7C1A6326" w14:textId="77777777" w:rsidR="008130E4" w:rsidRPr="00D11560" w:rsidRDefault="008130E4" w:rsidP="008130E4">
      <w:pPr>
        <w:tabs>
          <w:tab w:val="left" w:pos="0"/>
        </w:tabs>
        <w:rPr>
          <w:rFonts w:eastAsia="Times New Roman"/>
          <w:lang w:eastAsia="ru-RU"/>
        </w:rPr>
      </w:pPr>
    </w:p>
    <w:p w14:paraId="1B5AB35A" w14:textId="77777777" w:rsidR="008130E4" w:rsidRPr="00833F53" w:rsidRDefault="008130E4" w:rsidP="008130E4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  <w:lang w:eastAsia="ru-RU"/>
        </w:rPr>
      </w:pPr>
      <w:r w:rsidRPr="00833F53">
        <w:rPr>
          <w:rFonts w:eastAsia="Times New Roman"/>
          <w:b/>
          <w:sz w:val="28"/>
          <w:szCs w:val="28"/>
          <w:lang w:eastAsia="ru-RU"/>
        </w:rPr>
        <w:t>Продавец:</w:t>
      </w:r>
      <w:r w:rsidRPr="00D11560">
        <w:rPr>
          <w:rFonts w:eastAsia="Times New Roman"/>
          <w:b/>
          <w:lang w:eastAsia="ru-RU"/>
        </w:rPr>
        <w:t xml:space="preserve"> </w:t>
      </w:r>
      <w:r w:rsidR="00EB472D">
        <w:rPr>
          <w:sz w:val="28"/>
          <w:szCs w:val="28"/>
        </w:rPr>
        <w:t>А</w:t>
      </w:r>
      <w:r w:rsidR="00EB472D" w:rsidRPr="00EB472D">
        <w:rPr>
          <w:sz w:val="28"/>
          <w:szCs w:val="28"/>
        </w:rPr>
        <w:t>дминистраци</w:t>
      </w:r>
      <w:r w:rsidR="00EB472D">
        <w:rPr>
          <w:sz w:val="28"/>
          <w:szCs w:val="28"/>
        </w:rPr>
        <w:t>я</w:t>
      </w:r>
      <w:r w:rsidR="00EB472D" w:rsidRPr="00EB472D">
        <w:rPr>
          <w:sz w:val="28"/>
          <w:szCs w:val="28"/>
        </w:rPr>
        <w:t xml:space="preserve"> муниципального образования </w:t>
      </w:r>
      <w:proofErr w:type="spellStart"/>
      <w:r w:rsidR="00EB472D" w:rsidRPr="00EB472D">
        <w:rPr>
          <w:sz w:val="28"/>
          <w:szCs w:val="28"/>
        </w:rPr>
        <w:t>Таицкое</w:t>
      </w:r>
      <w:proofErr w:type="spellEnd"/>
      <w:r w:rsidR="00EB472D" w:rsidRPr="00EB472D">
        <w:rPr>
          <w:sz w:val="28"/>
          <w:szCs w:val="28"/>
        </w:rPr>
        <w:t xml:space="preserve"> городское поселение Гатчинского района Ленинградкой области</w:t>
      </w:r>
    </w:p>
    <w:p w14:paraId="019F31A1" w14:textId="77777777" w:rsidR="008130E4" w:rsidRPr="00D11560" w:rsidRDefault="008130E4" w:rsidP="008130E4">
      <w:pPr>
        <w:tabs>
          <w:tab w:val="center" w:pos="7689"/>
        </w:tabs>
        <w:rPr>
          <w:rFonts w:eastAsia="Times New Roman"/>
          <w:lang w:eastAsia="ru-RU"/>
        </w:rPr>
      </w:pPr>
    </w:p>
    <w:p w14:paraId="533FAE3A" w14:textId="77777777" w:rsidR="008130E4" w:rsidRPr="00D11560" w:rsidRDefault="008130E4" w:rsidP="008130E4">
      <w:pPr>
        <w:tabs>
          <w:tab w:val="left" w:pos="0"/>
        </w:tabs>
        <w:rPr>
          <w:rFonts w:eastAsia="Times New Roman"/>
          <w:b/>
          <w:lang w:eastAsia="ru-RU"/>
        </w:rPr>
      </w:pPr>
    </w:p>
    <w:p w14:paraId="4D0BBE83" w14:textId="77777777" w:rsidR="008130E4" w:rsidRPr="00266623" w:rsidRDefault="008130E4" w:rsidP="00266623">
      <w:pPr>
        <w:rPr>
          <w:rFonts w:eastAsia="Times New Roman"/>
          <w:sz w:val="28"/>
          <w:szCs w:val="28"/>
          <w:lang w:eastAsia="ru-RU"/>
        </w:rPr>
      </w:pPr>
      <w:r w:rsidRPr="00833F53">
        <w:rPr>
          <w:rFonts w:eastAsia="Times New Roman"/>
          <w:b/>
          <w:sz w:val="28"/>
          <w:szCs w:val="28"/>
          <w:lang w:eastAsia="ru-RU"/>
        </w:rPr>
        <w:t>Электронная площадка:</w:t>
      </w:r>
      <w:r w:rsidR="00833F53" w:rsidRPr="00833F5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B472D">
        <w:rPr>
          <w:rFonts w:eastAsia="Times New Roman"/>
          <w:sz w:val="28"/>
          <w:szCs w:val="28"/>
          <w:lang w:eastAsia="ru-RU"/>
        </w:rPr>
        <w:t xml:space="preserve">РТС-тендер </w:t>
      </w:r>
      <w:r w:rsidR="00266623" w:rsidRPr="00266623">
        <w:rPr>
          <w:rFonts w:eastAsia="Times New Roman"/>
          <w:sz w:val="28"/>
          <w:szCs w:val="28"/>
          <w:lang w:eastAsia="ru-RU"/>
        </w:rPr>
        <w:t>www.rts-tender.ru</w:t>
      </w:r>
    </w:p>
    <w:p w14:paraId="56988BEB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353C9887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70B44AEE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4FAB8F23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39F032A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64926BF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3F60219D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65F64EA9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3534A64D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3FDCA9F2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F7077D1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68B14AAA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748A4F5F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7913D3C3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8AFE18B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5E6C5528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7D0BBA31" w14:textId="77777777" w:rsidR="008130E4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7AF8DE9A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3E01CF16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4A9EA25F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BAA1AE1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315B2D6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5EEC9ECD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C9C6003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5E84DFB4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16C62E34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3F85BF9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48609C76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068D2B6A" w14:textId="77777777" w:rsidR="003E7CB8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26B868AB" w14:textId="77777777" w:rsidR="003E7CB8" w:rsidRPr="00D11560" w:rsidRDefault="003E7CB8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45F2E1C3" w14:textId="77777777" w:rsidR="008130E4" w:rsidRPr="00D11560" w:rsidRDefault="008130E4" w:rsidP="008130E4">
      <w:pPr>
        <w:tabs>
          <w:tab w:val="left" w:pos="0"/>
        </w:tabs>
        <w:jc w:val="left"/>
        <w:rPr>
          <w:rFonts w:eastAsia="Times New Roman"/>
          <w:lang w:eastAsia="ru-RU"/>
        </w:rPr>
      </w:pPr>
    </w:p>
    <w:p w14:paraId="11CBC857" w14:textId="77777777" w:rsidR="008130E4" w:rsidRPr="00D11560" w:rsidRDefault="008130E4" w:rsidP="00AA68AE">
      <w:pPr>
        <w:tabs>
          <w:tab w:val="left" w:pos="0"/>
        </w:tabs>
        <w:jc w:val="center"/>
        <w:rPr>
          <w:rFonts w:eastAsia="Times New Roman"/>
          <w:lang w:eastAsia="ru-RU"/>
        </w:rPr>
      </w:pPr>
      <w:r w:rsidRPr="005B62AB">
        <w:rPr>
          <w:rFonts w:eastAsia="Times New Roman"/>
          <w:b/>
          <w:lang w:eastAsia="ru-RU"/>
        </w:rPr>
        <w:t>202</w:t>
      </w:r>
      <w:r w:rsidR="00266623">
        <w:rPr>
          <w:rFonts w:eastAsia="Times New Roman"/>
          <w:b/>
          <w:lang w:eastAsia="ru-RU"/>
        </w:rPr>
        <w:t>4</w:t>
      </w:r>
      <w:r w:rsidR="005B62AB">
        <w:rPr>
          <w:rFonts w:eastAsia="Times New Roman"/>
          <w:b/>
          <w:lang w:eastAsia="ru-RU"/>
        </w:rPr>
        <w:t xml:space="preserve"> г.</w:t>
      </w:r>
    </w:p>
    <w:p w14:paraId="51D1648E" w14:textId="77777777" w:rsidR="009D0899" w:rsidRPr="00D11560" w:rsidRDefault="009D0899" w:rsidP="00AA68AE">
      <w:pPr>
        <w:tabs>
          <w:tab w:val="left" w:pos="0"/>
        </w:tabs>
        <w:jc w:val="center"/>
        <w:rPr>
          <w:rFonts w:eastAsia="Times New Roman"/>
          <w:lang w:eastAsia="ru-RU"/>
        </w:rPr>
      </w:pPr>
    </w:p>
    <w:p w14:paraId="690B8934" w14:textId="77777777" w:rsidR="009D0899" w:rsidRPr="00D11560" w:rsidRDefault="009D0899" w:rsidP="00AA68AE">
      <w:pPr>
        <w:tabs>
          <w:tab w:val="left" w:pos="0"/>
        </w:tabs>
        <w:jc w:val="center"/>
        <w:rPr>
          <w:rFonts w:eastAsia="Times New Roman"/>
          <w:lang w:eastAsia="ru-RU"/>
        </w:rPr>
      </w:pPr>
    </w:p>
    <w:p w14:paraId="7A9B8620" w14:textId="48F19E9E" w:rsidR="0045262C" w:rsidRPr="00D11560" w:rsidRDefault="0045262C" w:rsidP="0045262C">
      <w:pPr>
        <w:pStyle w:val="a7"/>
        <w:numPr>
          <w:ilvl w:val="0"/>
          <w:numId w:val="4"/>
        </w:numPr>
        <w:tabs>
          <w:tab w:val="left" w:pos="720"/>
        </w:tabs>
        <w:ind w:right="118"/>
        <w:jc w:val="center"/>
        <w:rPr>
          <w:b/>
          <w:sz w:val="24"/>
          <w:szCs w:val="24"/>
        </w:rPr>
      </w:pPr>
      <w:r w:rsidRPr="00D11560">
        <w:rPr>
          <w:b/>
          <w:sz w:val="24"/>
          <w:szCs w:val="24"/>
        </w:rPr>
        <w:lastRenderedPageBreak/>
        <w:t xml:space="preserve">СВЕДЕНИЯ О ПРОДАЖЕ </w:t>
      </w:r>
      <w:r w:rsidR="003E7CB8">
        <w:rPr>
          <w:b/>
          <w:sz w:val="24"/>
          <w:szCs w:val="24"/>
        </w:rPr>
        <w:t>МУНИЦИПАЛЬНОГО</w:t>
      </w:r>
      <w:r w:rsidR="003E7CB8" w:rsidRPr="00D11560">
        <w:rPr>
          <w:b/>
          <w:sz w:val="24"/>
          <w:szCs w:val="24"/>
        </w:rPr>
        <w:t xml:space="preserve"> </w:t>
      </w:r>
      <w:r w:rsidRPr="00D11560">
        <w:rPr>
          <w:b/>
          <w:sz w:val="24"/>
          <w:szCs w:val="24"/>
        </w:rPr>
        <w:t>ИМУЩЕСТВА:</w:t>
      </w:r>
    </w:p>
    <w:p w14:paraId="3B756B97" w14:textId="77777777" w:rsidR="008130E4" w:rsidRPr="00D11560" w:rsidRDefault="0045262C" w:rsidP="00654D0D">
      <w:pPr>
        <w:pStyle w:val="a7"/>
        <w:tabs>
          <w:tab w:val="left" w:pos="720"/>
        </w:tabs>
        <w:ind w:left="0"/>
        <w:jc w:val="center"/>
        <w:rPr>
          <w:b/>
          <w:sz w:val="24"/>
          <w:szCs w:val="24"/>
        </w:rPr>
      </w:pPr>
      <w:r w:rsidRPr="00D11560">
        <w:rPr>
          <w:b/>
          <w:sz w:val="24"/>
          <w:szCs w:val="24"/>
        </w:rPr>
        <w:t>1.1. Аукцион с открытой формой подачи предложений о цене имущества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72"/>
      </w:tblGrid>
      <w:tr w:rsidR="0045262C" w:rsidRPr="00D11560" w14:paraId="1C05201C" w14:textId="77777777" w:rsidTr="00587BA3">
        <w:tc>
          <w:tcPr>
            <w:tcW w:w="3539" w:type="dxa"/>
          </w:tcPr>
          <w:p w14:paraId="22AD6456" w14:textId="77777777" w:rsidR="0045262C" w:rsidRPr="00D11560" w:rsidRDefault="0045262C" w:rsidP="00901E79">
            <w:pPr>
              <w:ind w:left="22"/>
            </w:pPr>
            <w:r w:rsidRPr="00D11560">
              <w:t>Нормативные документы для проведения аукциона</w:t>
            </w:r>
          </w:p>
        </w:tc>
        <w:tc>
          <w:tcPr>
            <w:tcW w:w="6372" w:type="dxa"/>
          </w:tcPr>
          <w:p w14:paraId="70EF00F8" w14:textId="77777777" w:rsidR="0045262C" w:rsidRPr="00E57A79" w:rsidRDefault="0045262C" w:rsidP="00833F53">
            <w:pPr>
              <w:rPr>
                <w:b/>
              </w:rPr>
            </w:pPr>
            <w:r w:rsidRPr="00D11560">
              <w:t xml:space="preserve">Аукцион по продаже имущества проводится в соответствии с </w:t>
            </w:r>
            <w:r w:rsidR="009A1453">
              <w:t>пунктом 2 статьи 298 Гражданского кодекса Рос</w:t>
            </w:r>
            <w:r w:rsidR="00FF29D4">
              <w:t>с</w:t>
            </w:r>
            <w:r w:rsidR="009A1453">
              <w:t>ийской Федерации</w:t>
            </w:r>
            <w:r w:rsidRPr="00D11560">
              <w:t>,</w:t>
            </w:r>
            <w:r w:rsidR="009A1453">
              <w:t xml:space="preserve"> </w:t>
            </w:r>
            <w:r w:rsidR="00833F53" w:rsidRPr="00B65E2A">
              <w:rPr>
                <w:color w:val="333333"/>
                <w:shd w:val="clear" w:color="auto" w:fill="FFFFFF"/>
              </w:rPr>
              <w:t xml:space="preserve">Федеральный закон от 21 декабря 2001 г. </w:t>
            </w:r>
            <w:r w:rsidR="00E57A79">
              <w:rPr>
                <w:color w:val="333333"/>
                <w:shd w:val="clear" w:color="auto" w:fill="FFFFFF"/>
              </w:rPr>
              <w:t>№</w:t>
            </w:r>
            <w:r w:rsidR="00833F53" w:rsidRPr="00B65E2A">
              <w:rPr>
                <w:color w:val="333333"/>
                <w:shd w:val="clear" w:color="auto" w:fill="FFFFFF"/>
              </w:rPr>
              <w:t>178-ФЗ "О приватизации государственного и муниципального имущества"</w:t>
            </w:r>
            <w:r w:rsidR="00184848">
              <w:t xml:space="preserve">, </w:t>
            </w:r>
            <w:r w:rsidR="009A3C93" w:rsidRPr="009A3C93">
              <w:t xml:space="preserve">Постановлением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совета депутатов муниципального образования </w:t>
            </w:r>
            <w:proofErr w:type="spellStart"/>
            <w:r w:rsidR="009A3C93" w:rsidRPr="009A3C93">
              <w:t>Таицкое</w:t>
            </w:r>
            <w:proofErr w:type="spellEnd"/>
            <w:r w:rsidR="009A3C93" w:rsidRPr="009A3C93">
              <w:t xml:space="preserve"> городское поселение Гатчинского муниципального района  Ленинградской области от 21.03.2024 года №93 «Об утверждении Порядка планирования приватизации и продажи муниципального имущества»</w:t>
            </w:r>
            <w:r w:rsidR="009A3C93">
              <w:t xml:space="preserve">, </w:t>
            </w:r>
            <w:r w:rsidR="00766C16" w:rsidRPr="00766C16">
              <w:t xml:space="preserve">Решением совета депутатов муниципального образования </w:t>
            </w:r>
            <w:proofErr w:type="spellStart"/>
            <w:r w:rsidR="00766C16" w:rsidRPr="00766C16">
              <w:t>Таицкое</w:t>
            </w:r>
            <w:proofErr w:type="spellEnd"/>
            <w:r w:rsidR="00766C16" w:rsidRPr="00766C16">
              <w:t xml:space="preserve"> городское поселение Гатчинского муниципального района  Ленинградской области от 01.08.2024 года №106 «О прогнозном плане (программе) приватизации имущества </w:t>
            </w:r>
            <w:proofErr w:type="spellStart"/>
            <w:r w:rsidR="00766C16" w:rsidRPr="00766C16">
              <w:t>Таицкого</w:t>
            </w:r>
            <w:proofErr w:type="spellEnd"/>
            <w:r w:rsidR="00766C16" w:rsidRPr="00766C16">
              <w:t xml:space="preserve"> городского поселения на 2024 год»</w:t>
            </w:r>
            <w:r w:rsidR="00E57A79">
              <w:rPr>
                <w:b/>
              </w:rPr>
              <w:t xml:space="preserve">, </w:t>
            </w:r>
            <w:r w:rsidRPr="00D11560">
              <w:t xml:space="preserve">регламентом электронной площадки ЭЛЕКТРОННАЯ ТОРГОВАЯ ПЛОЩАДКА </w:t>
            </w:r>
            <w:r w:rsidR="0065088B" w:rsidRPr="0065088B">
              <w:t>РТС-тендер www.rts-tender.ru</w:t>
            </w:r>
          </w:p>
        </w:tc>
      </w:tr>
      <w:tr w:rsidR="0045262C" w:rsidRPr="00D11560" w14:paraId="05B23D67" w14:textId="77777777" w:rsidTr="00587BA3">
        <w:tc>
          <w:tcPr>
            <w:tcW w:w="3539" w:type="dxa"/>
          </w:tcPr>
          <w:p w14:paraId="0BAD88F3" w14:textId="77777777" w:rsidR="0045262C" w:rsidRPr="00D11560" w:rsidRDefault="0045262C" w:rsidP="00901E79">
            <w:pPr>
              <w:ind w:left="22"/>
            </w:pPr>
            <w:r w:rsidRPr="00D11560">
              <w:t>Собственник выставляемого на продажу имущества</w:t>
            </w:r>
          </w:p>
        </w:tc>
        <w:tc>
          <w:tcPr>
            <w:tcW w:w="6372" w:type="dxa"/>
          </w:tcPr>
          <w:p w14:paraId="0779FC3F" w14:textId="77777777" w:rsidR="003E7CB8" w:rsidRPr="0065088B" w:rsidRDefault="003E7CB8" w:rsidP="003E7CB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5088B">
              <w:rPr>
                <w:rFonts w:eastAsia="Times New Roman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65088B">
              <w:rPr>
                <w:rFonts w:eastAsia="Times New Roman"/>
                <w:lang w:eastAsia="ru-RU"/>
              </w:rPr>
              <w:t>Таицкое</w:t>
            </w:r>
            <w:proofErr w:type="spellEnd"/>
            <w:r w:rsidRPr="0065088B">
              <w:rPr>
                <w:rFonts w:eastAsia="Times New Roman"/>
                <w:lang w:eastAsia="ru-RU"/>
              </w:rPr>
              <w:t xml:space="preserve"> городское поселение Гатчинского муниципального района Ленинградской области (далее - Администрация </w:t>
            </w:r>
            <w:proofErr w:type="spellStart"/>
            <w:r w:rsidRPr="0065088B">
              <w:rPr>
                <w:rFonts w:eastAsia="Times New Roman"/>
                <w:lang w:eastAsia="ru-RU"/>
              </w:rPr>
              <w:t>Таицкого</w:t>
            </w:r>
            <w:proofErr w:type="spellEnd"/>
            <w:r w:rsidRPr="0065088B">
              <w:rPr>
                <w:rFonts w:eastAsia="Times New Roman"/>
                <w:lang w:eastAsia="ru-RU"/>
              </w:rPr>
              <w:t xml:space="preserve"> городского поселения)</w:t>
            </w:r>
          </w:p>
          <w:p w14:paraId="1B6B7D4A" w14:textId="3D086E3D" w:rsidR="0045262C" w:rsidRPr="00470E94" w:rsidRDefault="0045262C" w:rsidP="0065088B">
            <w:pPr>
              <w:rPr>
                <w:sz w:val="22"/>
                <w:szCs w:val="22"/>
              </w:rPr>
            </w:pPr>
          </w:p>
        </w:tc>
      </w:tr>
      <w:tr w:rsidR="0045262C" w:rsidRPr="00D11560" w14:paraId="6F9D60ED" w14:textId="77777777" w:rsidTr="002774F7">
        <w:trPr>
          <w:trHeight w:val="2330"/>
        </w:trPr>
        <w:tc>
          <w:tcPr>
            <w:tcW w:w="3539" w:type="dxa"/>
          </w:tcPr>
          <w:p w14:paraId="21EA50C4" w14:textId="77777777" w:rsidR="0045262C" w:rsidRPr="00B63110" w:rsidRDefault="007F2529" w:rsidP="00901E79">
            <w:pPr>
              <w:ind w:left="22"/>
              <w:jc w:val="left"/>
            </w:pPr>
            <w:r w:rsidRPr="00B63110">
              <w:t xml:space="preserve">Продавец </w:t>
            </w:r>
            <w:r w:rsidR="00750975" w:rsidRPr="00B63110">
              <w:t>(Организатор) продажи имущества</w:t>
            </w:r>
          </w:p>
        </w:tc>
        <w:tc>
          <w:tcPr>
            <w:tcW w:w="6372" w:type="dxa"/>
          </w:tcPr>
          <w:p w14:paraId="35293975" w14:textId="77777777" w:rsidR="0065088B" w:rsidRPr="00B63110" w:rsidRDefault="0065088B" w:rsidP="00470E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B63110">
              <w:rPr>
                <w:rFonts w:eastAsia="Times New Roman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63110">
              <w:rPr>
                <w:rFonts w:eastAsia="Times New Roman"/>
                <w:lang w:eastAsia="ru-RU"/>
              </w:rPr>
              <w:t>Таицкое</w:t>
            </w:r>
            <w:proofErr w:type="spellEnd"/>
            <w:r w:rsidRPr="00B63110">
              <w:rPr>
                <w:rFonts w:eastAsia="Times New Roman"/>
                <w:lang w:eastAsia="ru-RU"/>
              </w:rPr>
              <w:t xml:space="preserve"> городское поселение Гатчинского муниципального района Ленинградской области (далее - Администрация </w:t>
            </w:r>
            <w:proofErr w:type="spellStart"/>
            <w:r w:rsidRPr="00B63110">
              <w:rPr>
                <w:rFonts w:eastAsia="Times New Roman"/>
                <w:lang w:eastAsia="ru-RU"/>
              </w:rPr>
              <w:t>Таицкого</w:t>
            </w:r>
            <w:proofErr w:type="spellEnd"/>
            <w:r w:rsidRPr="00B63110">
              <w:rPr>
                <w:rFonts w:eastAsia="Times New Roman"/>
                <w:lang w:eastAsia="ru-RU"/>
              </w:rPr>
              <w:t xml:space="preserve"> городского поселения)</w:t>
            </w:r>
          </w:p>
          <w:p w14:paraId="098E1792" w14:textId="77777777" w:rsidR="00470E94" w:rsidRPr="00B63110" w:rsidRDefault="003B1EB4" w:rsidP="00470E94">
            <w:r w:rsidRPr="00B63110">
              <w:t xml:space="preserve">Адрес: </w:t>
            </w:r>
            <w:r w:rsidR="00470E94" w:rsidRPr="00B63110">
              <w:t>188340, Ленинградская област</w:t>
            </w:r>
            <w:r w:rsidR="00A16DC7" w:rsidRPr="00B63110">
              <w:t xml:space="preserve">ь, Гатчинский район, </w:t>
            </w:r>
            <w:proofErr w:type="spellStart"/>
            <w:r w:rsidR="00A16DC7" w:rsidRPr="00B63110">
              <w:t>Таицкое</w:t>
            </w:r>
            <w:proofErr w:type="spellEnd"/>
            <w:r w:rsidR="00A16DC7" w:rsidRPr="00B63110">
              <w:t xml:space="preserve"> го</w:t>
            </w:r>
            <w:r w:rsidR="00470E94" w:rsidRPr="00B63110">
              <w:t>родское поселение, дер. Большие Тайцы, ул. Санаторская, д.24.</w:t>
            </w:r>
          </w:p>
          <w:p w14:paraId="2B2AFC41" w14:textId="77777777" w:rsidR="00470E94" w:rsidRPr="00B63110" w:rsidRDefault="003B1EB4" w:rsidP="00470E94">
            <w:r w:rsidRPr="00B63110">
              <w:t xml:space="preserve">Контакты: </w:t>
            </w:r>
            <w:r w:rsidR="00470E94" w:rsidRPr="00B63110">
              <w:rPr>
                <w:lang w:val="en-US"/>
              </w:rPr>
              <w:t>E</w:t>
            </w:r>
            <w:r w:rsidR="00470E94" w:rsidRPr="00B63110">
              <w:t>-</w:t>
            </w:r>
            <w:r w:rsidR="00470E94" w:rsidRPr="00B63110">
              <w:rPr>
                <w:lang w:val="en-US"/>
              </w:rPr>
              <w:t>mail</w:t>
            </w:r>
            <w:r w:rsidR="00470E94" w:rsidRPr="00B63110">
              <w:t xml:space="preserve">: </w:t>
            </w:r>
            <w:proofErr w:type="spellStart"/>
            <w:r w:rsidR="00470E94" w:rsidRPr="00B63110">
              <w:rPr>
                <w:lang w:val="en-US"/>
              </w:rPr>
              <w:t>taici</w:t>
            </w:r>
            <w:proofErr w:type="spellEnd"/>
            <w:r w:rsidR="00470E94" w:rsidRPr="00B63110">
              <w:t>@</w:t>
            </w:r>
            <w:proofErr w:type="spellStart"/>
            <w:r w:rsidR="00470E94" w:rsidRPr="00B63110">
              <w:rPr>
                <w:lang w:val="en-US"/>
              </w:rPr>
              <w:t>taici</w:t>
            </w:r>
            <w:proofErr w:type="spellEnd"/>
            <w:r w:rsidR="00470E94" w:rsidRPr="00B63110">
              <w:t>.</w:t>
            </w:r>
            <w:proofErr w:type="spellStart"/>
            <w:r w:rsidR="00470E94" w:rsidRPr="00B63110">
              <w:rPr>
                <w:lang w:val="en-US"/>
              </w:rPr>
              <w:t>ru</w:t>
            </w:r>
            <w:proofErr w:type="spellEnd"/>
            <w:r w:rsidR="00470E94" w:rsidRPr="00B63110">
              <w:t xml:space="preserve">, тел. (8-813-71)52-737 </w:t>
            </w:r>
            <w:r w:rsidR="00B65E2A" w:rsidRPr="00B63110">
              <w:t xml:space="preserve"> </w:t>
            </w:r>
          </w:p>
          <w:p w14:paraId="1B886B14" w14:textId="77777777" w:rsidR="00B63110" w:rsidRPr="00B63110" w:rsidRDefault="00B63110" w:rsidP="00B63110">
            <w:pPr>
              <w:ind w:left="-75"/>
              <w:rPr>
                <w:rFonts w:eastAsia="Calibri"/>
              </w:rPr>
            </w:pPr>
            <w:proofErr w:type="gramStart"/>
            <w:r w:rsidRPr="00B63110">
              <w:rPr>
                <w:rFonts w:eastAsia="Calibri"/>
              </w:rPr>
              <w:t>ИНН  4705031090</w:t>
            </w:r>
            <w:proofErr w:type="gramEnd"/>
          </w:p>
          <w:p w14:paraId="5B80ADEA" w14:textId="77777777" w:rsidR="00B63110" w:rsidRPr="00B63110" w:rsidRDefault="00B63110" w:rsidP="00B63110">
            <w:pPr>
              <w:ind w:left="-75"/>
              <w:rPr>
                <w:rFonts w:eastAsia="Calibri"/>
              </w:rPr>
            </w:pPr>
            <w:r w:rsidRPr="00B63110">
              <w:rPr>
                <w:rFonts w:eastAsia="Calibri"/>
              </w:rPr>
              <w:t>КПП 470501001</w:t>
            </w:r>
          </w:p>
          <w:p w14:paraId="2B1C16A4" w14:textId="729CC711" w:rsidR="0045262C" w:rsidRPr="00B63110" w:rsidRDefault="00B63110" w:rsidP="00B63110">
            <w:pPr>
              <w:ind w:left="-75"/>
              <w:rPr>
                <w:sz w:val="22"/>
                <w:szCs w:val="22"/>
              </w:rPr>
            </w:pPr>
            <w:r w:rsidRPr="00B63110">
              <w:rPr>
                <w:rFonts w:eastAsia="Calibri"/>
              </w:rPr>
              <w:t>ОГРН 1054701274100</w:t>
            </w:r>
          </w:p>
        </w:tc>
      </w:tr>
      <w:tr w:rsidR="000D2E55" w:rsidRPr="00D11560" w14:paraId="3FA6D00B" w14:textId="77777777" w:rsidTr="00587BA3">
        <w:tc>
          <w:tcPr>
            <w:tcW w:w="3539" w:type="dxa"/>
            <w:vAlign w:val="center"/>
          </w:tcPr>
          <w:p w14:paraId="039C4BA7" w14:textId="77777777" w:rsidR="000D2E55" w:rsidRPr="00D11560" w:rsidRDefault="000D2E55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t>Оператор электронной площадки</w:t>
            </w:r>
          </w:p>
        </w:tc>
        <w:tc>
          <w:tcPr>
            <w:tcW w:w="6372" w:type="dxa"/>
            <w:vAlign w:val="center"/>
          </w:tcPr>
          <w:p w14:paraId="1E0EFA58" w14:textId="77777777" w:rsidR="000D2E55" w:rsidRPr="00D11560" w:rsidRDefault="0052419B" w:rsidP="00901E79">
            <w:pPr>
              <w:tabs>
                <w:tab w:val="left" w:pos="142"/>
                <w:tab w:val="left" w:pos="720"/>
              </w:tabs>
              <w:ind w:right="118"/>
            </w:pPr>
            <w:r>
              <w:t>Э</w:t>
            </w:r>
            <w:r w:rsidR="00C410D2" w:rsidRPr="00C410D2">
              <w:t xml:space="preserve">лектронная площадка </w:t>
            </w:r>
            <w:r w:rsidR="003B1EB4" w:rsidRPr="003B1EB4">
              <w:t>РТС-тендер www.rts-tender.ru</w:t>
            </w:r>
          </w:p>
        </w:tc>
      </w:tr>
      <w:tr w:rsidR="00BB6BF0" w:rsidRPr="00D11560" w14:paraId="49F90ECF" w14:textId="77777777" w:rsidTr="00587BA3">
        <w:tc>
          <w:tcPr>
            <w:tcW w:w="3539" w:type="dxa"/>
            <w:vAlign w:val="center"/>
          </w:tcPr>
          <w:p w14:paraId="7D881A2C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t xml:space="preserve">Форма проведения продажи </w:t>
            </w:r>
            <w:r w:rsidR="000E080D">
              <w:t>государственного</w:t>
            </w:r>
            <w:r w:rsidRPr="00D11560">
              <w:t xml:space="preserve"> имущества</w:t>
            </w:r>
          </w:p>
        </w:tc>
        <w:tc>
          <w:tcPr>
            <w:tcW w:w="6372" w:type="dxa"/>
            <w:vAlign w:val="center"/>
          </w:tcPr>
          <w:p w14:paraId="69610491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right="118"/>
            </w:pPr>
            <w:r w:rsidRPr="00D11560">
              <w:t>Аукцион с открытой формой подачи предложений о цене имущества в электронной форме</w:t>
            </w:r>
          </w:p>
        </w:tc>
      </w:tr>
      <w:tr w:rsidR="003E7CB8" w:rsidRPr="00D11560" w14:paraId="52036DCB" w14:textId="77777777" w:rsidTr="003E7CB8">
        <w:trPr>
          <w:trHeight w:val="1701"/>
        </w:trPr>
        <w:tc>
          <w:tcPr>
            <w:tcW w:w="3539" w:type="dxa"/>
            <w:vAlign w:val="center"/>
          </w:tcPr>
          <w:p w14:paraId="2C6CC246" w14:textId="44747772" w:rsidR="003E7CB8" w:rsidRPr="00D11560" w:rsidRDefault="003E7CB8" w:rsidP="003E7CB8">
            <w:r w:rsidRPr="003E7CB8"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2" w:type="dxa"/>
            <w:vAlign w:val="center"/>
          </w:tcPr>
          <w:p w14:paraId="6365C355" w14:textId="785EE07F" w:rsidR="003E7CB8" w:rsidRPr="00D11560" w:rsidRDefault="003E7CB8" w:rsidP="00901E79">
            <w:pPr>
              <w:tabs>
                <w:tab w:val="left" w:pos="142"/>
                <w:tab w:val="left" w:pos="720"/>
              </w:tabs>
              <w:ind w:right="118"/>
            </w:pPr>
            <w:r>
              <w:t>отсутствуют</w:t>
            </w:r>
          </w:p>
        </w:tc>
      </w:tr>
      <w:tr w:rsidR="003E7CB8" w:rsidRPr="00D11560" w14:paraId="3CB0625D" w14:textId="77777777" w:rsidTr="00587BA3">
        <w:tc>
          <w:tcPr>
            <w:tcW w:w="3539" w:type="dxa"/>
            <w:vAlign w:val="center"/>
          </w:tcPr>
          <w:p w14:paraId="2E84DDDA" w14:textId="43172C6D" w:rsidR="003E7CB8" w:rsidRPr="003E7CB8" w:rsidRDefault="003E7CB8" w:rsidP="003E7CB8">
            <w:pPr>
              <w:spacing w:line="288" w:lineRule="atLeast"/>
              <w:ind w:firstLine="540"/>
              <w:rPr>
                <w:rFonts w:eastAsia="Times New Roman"/>
                <w:lang w:eastAsia="ru-RU"/>
              </w:rPr>
            </w:pPr>
            <w:r w:rsidRPr="003E7CB8">
              <w:rPr>
                <w:rFonts w:eastAsia="Times New Roman"/>
                <w:lang w:eastAsia="ru-RU"/>
              </w:rPr>
              <w:t>форма подачи предложений о цене такого имущества</w:t>
            </w:r>
          </w:p>
        </w:tc>
        <w:tc>
          <w:tcPr>
            <w:tcW w:w="6372" w:type="dxa"/>
            <w:vAlign w:val="center"/>
          </w:tcPr>
          <w:p w14:paraId="3A3FCD36" w14:textId="09473288" w:rsidR="003E7CB8" w:rsidRPr="00D11560" w:rsidRDefault="003E7CB8" w:rsidP="00901E79">
            <w:pPr>
              <w:tabs>
                <w:tab w:val="left" w:pos="142"/>
                <w:tab w:val="left" w:pos="720"/>
              </w:tabs>
              <w:ind w:right="118"/>
            </w:pPr>
            <w:r>
              <w:t>открытая</w:t>
            </w:r>
          </w:p>
        </w:tc>
      </w:tr>
      <w:tr w:rsidR="00BB6BF0" w:rsidRPr="00D11560" w14:paraId="2087D74A" w14:textId="77777777" w:rsidTr="00587BA3">
        <w:tc>
          <w:tcPr>
            <w:tcW w:w="3539" w:type="dxa"/>
            <w:vAlign w:val="center"/>
          </w:tcPr>
          <w:p w14:paraId="72B9F6C2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t>Место подачи (приема) заявок</w:t>
            </w:r>
          </w:p>
        </w:tc>
        <w:tc>
          <w:tcPr>
            <w:tcW w:w="6372" w:type="dxa"/>
            <w:vAlign w:val="center"/>
          </w:tcPr>
          <w:p w14:paraId="633C6F54" w14:textId="77777777" w:rsidR="00BB6BF0" w:rsidRPr="00D11560" w:rsidRDefault="003B1EB4" w:rsidP="00901E79">
            <w:pPr>
              <w:tabs>
                <w:tab w:val="left" w:pos="142"/>
              </w:tabs>
              <w:ind w:right="118"/>
            </w:pPr>
            <w:r w:rsidRPr="003B1EB4">
              <w:rPr>
                <w:lang w:val="en-US"/>
              </w:rPr>
              <w:t>www</w:t>
            </w:r>
            <w:r w:rsidRPr="003B1EB4">
              <w:t>.</w:t>
            </w:r>
            <w:proofErr w:type="spellStart"/>
            <w:r w:rsidRPr="003B1EB4">
              <w:rPr>
                <w:lang w:val="en-US"/>
              </w:rPr>
              <w:t>rts</w:t>
            </w:r>
            <w:proofErr w:type="spellEnd"/>
            <w:r w:rsidRPr="003B1EB4">
              <w:t>-</w:t>
            </w:r>
            <w:r w:rsidRPr="003B1EB4">
              <w:rPr>
                <w:lang w:val="en-US"/>
              </w:rPr>
              <w:t>tender</w:t>
            </w:r>
            <w:r w:rsidRPr="003B1EB4">
              <w:t>.</w:t>
            </w:r>
            <w:proofErr w:type="spellStart"/>
            <w:r w:rsidRPr="003B1EB4">
              <w:rPr>
                <w:lang w:val="en-US"/>
              </w:rPr>
              <w:t>ru</w:t>
            </w:r>
            <w:proofErr w:type="spellEnd"/>
          </w:p>
        </w:tc>
      </w:tr>
      <w:tr w:rsidR="00BB6BF0" w:rsidRPr="00D11560" w14:paraId="3EBF7A50" w14:textId="77777777" w:rsidTr="00587BA3">
        <w:tc>
          <w:tcPr>
            <w:tcW w:w="3539" w:type="dxa"/>
            <w:vAlign w:val="center"/>
          </w:tcPr>
          <w:p w14:paraId="165AE955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t>Дата и время начала подачи (приема) заявок</w:t>
            </w:r>
          </w:p>
        </w:tc>
        <w:tc>
          <w:tcPr>
            <w:tcW w:w="6372" w:type="dxa"/>
            <w:vAlign w:val="center"/>
          </w:tcPr>
          <w:p w14:paraId="2A833C5A" w14:textId="77777777" w:rsidR="00C04CE9" w:rsidRPr="007661AE" w:rsidRDefault="00C04CE9" w:rsidP="00B65E2A">
            <w:pPr>
              <w:tabs>
                <w:tab w:val="left" w:pos="142"/>
              </w:tabs>
              <w:ind w:right="118"/>
            </w:pPr>
            <w:r w:rsidRPr="007661AE">
              <w:t xml:space="preserve">На следующий день после размещения извещения о проведении аукциона: </w:t>
            </w:r>
          </w:p>
          <w:p w14:paraId="16266935" w14:textId="4D88EC18" w:rsidR="00C04CE9" w:rsidRPr="007661AE" w:rsidRDefault="00C04CE9" w:rsidP="00B65E2A">
            <w:pPr>
              <w:tabs>
                <w:tab w:val="left" w:pos="142"/>
              </w:tabs>
              <w:ind w:right="118"/>
            </w:pPr>
            <w:r w:rsidRPr="007661AE">
              <w:lastRenderedPageBreak/>
              <w:t>06.07.2024 года в 10.00 по местному времени. Подача заявок осуществляется круглосуточно.</w:t>
            </w:r>
          </w:p>
          <w:p w14:paraId="38B6253D" w14:textId="3FC8D502" w:rsidR="00BB6BF0" w:rsidRPr="007661AE" w:rsidRDefault="00BB6BF0" w:rsidP="00B65E2A">
            <w:pPr>
              <w:tabs>
                <w:tab w:val="left" w:pos="142"/>
              </w:tabs>
              <w:ind w:right="118"/>
            </w:pPr>
          </w:p>
        </w:tc>
      </w:tr>
      <w:tr w:rsidR="00BB6BF0" w:rsidRPr="00D11560" w14:paraId="0DA5B539" w14:textId="77777777" w:rsidTr="00587BA3">
        <w:tc>
          <w:tcPr>
            <w:tcW w:w="3539" w:type="dxa"/>
            <w:vAlign w:val="center"/>
          </w:tcPr>
          <w:p w14:paraId="52C43125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lastRenderedPageBreak/>
              <w:t>Дата и время окончания подачи (приема) заявок</w:t>
            </w:r>
          </w:p>
        </w:tc>
        <w:tc>
          <w:tcPr>
            <w:tcW w:w="6372" w:type="dxa"/>
            <w:vAlign w:val="center"/>
          </w:tcPr>
          <w:p w14:paraId="06DD5AF3" w14:textId="77777777" w:rsidR="003E7CB8" w:rsidRPr="003E7CB8" w:rsidRDefault="003E7CB8" w:rsidP="003E7CB8">
            <w:r w:rsidRPr="003E7CB8">
              <w:t>Информационное сообщение о продаже государственного или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      </w:r>
          </w:p>
          <w:p w14:paraId="40B2E623" w14:textId="77777777" w:rsidR="007661AE" w:rsidRPr="007661AE" w:rsidRDefault="007661AE" w:rsidP="007661AE">
            <w:pPr>
              <w:tabs>
                <w:tab w:val="left" w:pos="142"/>
              </w:tabs>
              <w:ind w:right="118"/>
            </w:pPr>
            <w:r w:rsidRPr="007661AE">
              <w:t xml:space="preserve">05.09.2024 года в 10.00 по местному времени. </w:t>
            </w:r>
          </w:p>
          <w:p w14:paraId="4B9E295D" w14:textId="70B2F703" w:rsidR="00BB6BF0" w:rsidRPr="007661AE" w:rsidRDefault="00BB6BF0" w:rsidP="007661AE">
            <w:pPr>
              <w:tabs>
                <w:tab w:val="left" w:pos="142"/>
              </w:tabs>
              <w:ind w:right="118"/>
            </w:pPr>
          </w:p>
        </w:tc>
      </w:tr>
      <w:tr w:rsidR="00BB6BF0" w:rsidRPr="00D11560" w14:paraId="1AF23692" w14:textId="77777777" w:rsidTr="00587BA3">
        <w:tc>
          <w:tcPr>
            <w:tcW w:w="3539" w:type="dxa"/>
            <w:vAlign w:val="center"/>
          </w:tcPr>
          <w:p w14:paraId="2925F66B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t>Дата определения участников</w:t>
            </w:r>
          </w:p>
        </w:tc>
        <w:tc>
          <w:tcPr>
            <w:tcW w:w="6372" w:type="dxa"/>
            <w:vAlign w:val="center"/>
          </w:tcPr>
          <w:p w14:paraId="47AEC711" w14:textId="04674730" w:rsidR="00C04CE9" w:rsidRPr="00C04CE9" w:rsidRDefault="00C04CE9" w:rsidP="00C04CE9">
            <w:r w:rsidRPr="00C04CE9">
              <w:t>Решение продавца о признании претендентов участниками аукциона принимается в течение 5 рабочих дней с даты окончания срока приема заявок</w:t>
            </w:r>
          </w:p>
          <w:p w14:paraId="306B2EE1" w14:textId="33C78DB8" w:rsidR="00BB6BF0" w:rsidRPr="003B1EB4" w:rsidRDefault="007661AE" w:rsidP="00791197">
            <w:pPr>
              <w:tabs>
                <w:tab w:val="left" w:pos="142"/>
              </w:tabs>
              <w:ind w:right="118"/>
              <w:rPr>
                <w:color w:val="FF0000"/>
              </w:rPr>
            </w:pPr>
            <w:r w:rsidRPr="007661AE">
              <w:t>09.09.2024 года</w:t>
            </w:r>
            <w:r w:rsidR="00BB6BF0" w:rsidRPr="007661AE">
              <w:t xml:space="preserve"> по местному времени</w:t>
            </w:r>
            <w:r w:rsidR="00C410D2" w:rsidRPr="007661AE">
              <w:t>.</w:t>
            </w:r>
          </w:p>
        </w:tc>
      </w:tr>
      <w:tr w:rsidR="00BB6BF0" w:rsidRPr="00D11560" w14:paraId="27252377" w14:textId="77777777" w:rsidTr="00587BA3">
        <w:tc>
          <w:tcPr>
            <w:tcW w:w="3539" w:type="dxa"/>
            <w:vAlign w:val="center"/>
          </w:tcPr>
          <w:p w14:paraId="592447CB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t>Место подведения итогов продажи</w:t>
            </w:r>
          </w:p>
        </w:tc>
        <w:tc>
          <w:tcPr>
            <w:tcW w:w="6372" w:type="dxa"/>
            <w:vAlign w:val="center"/>
          </w:tcPr>
          <w:p w14:paraId="5FE31EE5" w14:textId="77777777" w:rsidR="00BB6BF0" w:rsidRPr="0038260A" w:rsidRDefault="003B1EB4" w:rsidP="00901E79">
            <w:pPr>
              <w:tabs>
                <w:tab w:val="left" w:pos="142"/>
              </w:tabs>
              <w:ind w:right="118"/>
            </w:pPr>
            <w:r w:rsidRPr="003B1EB4">
              <w:t xml:space="preserve">РТС-тендер </w:t>
            </w:r>
            <w:r w:rsidRPr="003B1EB4">
              <w:rPr>
                <w:lang w:val="en-US"/>
              </w:rPr>
              <w:t>www</w:t>
            </w:r>
            <w:r w:rsidRPr="003B1EB4">
              <w:t>.</w:t>
            </w:r>
            <w:proofErr w:type="spellStart"/>
            <w:r w:rsidRPr="003B1EB4">
              <w:rPr>
                <w:lang w:val="en-US"/>
              </w:rPr>
              <w:t>rts</w:t>
            </w:r>
            <w:proofErr w:type="spellEnd"/>
            <w:r w:rsidRPr="003B1EB4">
              <w:t>-</w:t>
            </w:r>
            <w:r w:rsidRPr="003B1EB4">
              <w:rPr>
                <w:lang w:val="en-US"/>
              </w:rPr>
              <w:t>tender</w:t>
            </w:r>
            <w:r w:rsidRPr="003B1EB4">
              <w:t>.</w:t>
            </w:r>
            <w:proofErr w:type="spellStart"/>
            <w:r w:rsidRPr="003B1EB4">
              <w:rPr>
                <w:lang w:val="en-US"/>
              </w:rPr>
              <w:t>ru</w:t>
            </w:r>
            <w:proofErr w:type="spellEnd"/>
          </w:p>
        </w:tc>
      </w:tr>
      <w:tr w:rsidR="00BB6BF0" w:rsidRPr="00D11560" w14:paraId="2421E2A4" w14:textId="77777777" w:rsidTr="00587BA3">
        <w:tc>
          <w:tcPr>
            <w:tcW w:w="3539" w:type="dxa"/>
            <w:vAlign w:val="center"/>
          </w:tcPr>
          <w:p w14:paraId="56CE51C3" w14:textId="77777777" w:rsidR="00BB6BF0" w:rsidRPr="00D11560" w:rsidRDefault="00BB6BF0" w:rsidP="00901E79">
            <w:pPr>
              <w:tabs>
                <w:tab w:val="left" w:pos="142"/>
                <w:tab w:val="left" w:pos="720"/>
              </w:tabs>
              <w:ind w:left="22" w:right="118"/>
            </w:pPr>
            <w:r w:rsidRPr="00D11560">
              <w:t>Дата, время и срок проведения продажи</w:t>
            </w:r>
          </w:p>
        </w:tc>
        <w:tc>
          <w:tcPr>
            <w:tcW w:w="6372" w:type="dxa"/>
            <w:vAlign w:val="center"/>
          </w:tcPr>
          <w:p w14:paraId="654A5BDC" w14:textId="77777777" w:rsidR="007661AE" w:rsidRPr="007661AE" w:rsidRDefault="007661AE" w:rsidP="007661AE">
            <w:r w:rsidRPr="007661AE">
      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      </w:r>
          </w:p>
          <w:p w14:paraId="3589D381" w14:textId="2AF98887" w:rsidR="007661AE" w:rsidRPr="007661AE" w:rsidRDefault="007661AE" w:rsidP="007661AE">
            <w:r w:rsidRPr="007661AE">
              <w:t xml:space="preserve">11.09.2024 года в </w:t>
            </w:r>
            <w:r w:rsidR="00BB6BF0" w:rsidRPr="007661AE">
              <w:t>1</w:t>
            </w:r>
            <w:r w:rsidRPr="007661AE">
              <w:t>0</w:t>
            </w:r>
            <w:r w:rsidR="00BB6BF0" w:rsidRPr="007661AE">
              <w:t>.00 по местному времени и до последнего предложения участников</w:t>
            </w:r>
            <w:r w:rsidRPr="007661AE">
              <w:t xml:space="preserve"> </w:t>
            </w:r>
          </w:p>
          <w:p w14:paraId="44239542" w14:textId="0383D0D6" w:rsidR="00BB6BF0" w:rsidRPr="003B1EB4" w:rsidRDefault="00BB6BF0" w:rsidP="00791197">
            <w:pPr>
              <w:tabs>
                <w:tab w:val="left" w:pos="142"/>
              </w:tabs>
              <w:ind w:right="118"/>
              <w:rPr>
                <w:color w:val="FF0000"/>
              </w:rPr>
            </w:pPr>
          </w:p>
        </w:tc>
      </w:tr>
      <w:tr w:rsidR="00681CB3" w:rsidRPr="00D11560" w14:paraId="1B60D807" w14:textId="77777777" w:rsidTr="00587BA3">
        <w:tc>
          <w:tcPr>
            <w:tcW w:w="3539" w:type="dxa"/>
            <w:vAlign w:val="center"/>
          </w:tcPr>
          <w:p w14:paraId="43006301" w14:textId="4988B89C" w:rsidR="00681CB3" w:rsidRPr="00D11560" w:rsidRDefault="00681CB3" w:rsidP="00901E79">
            <w:pPr>
              <w:widowControl w:val="0"/>
              <w:tabs>
                <w:tab w:val="left" w:pos="142"/>
              </w:tabs>
              <w:ind w:right="119"/>
              <w:contextualSpacing/>
            </w:pPr>
            <w:r w:rsidRPr="00D11560">
              <w:t>Основания</w:t>
            </w:r>
            <w:r w:rsidR="002774F7">
              <w:t xml:space="preserve"> </w:t>
            </w:r>
            <w:r w:rsidRPr="00D11560">
              <w:t>проведения продажи</w:t>
            </w:r>
            <w:r w:rsidR="002774F7">
              <w:t xml:space="preserve"> </w:t>
            </w:r>
            <w:proofErr w:type="gramStart"/>
            <w:r w:rsidR="000E080D">
              <w:t xml:space="preserve">государственного </w:t>
            </w:r>
            <w:r w:rsidR="002774F7">
              <w:t xml:space="preserve"> </w:t>
            </w:r>
            <w:r w:rsidRPr="00D11560">
              <w:t>имущества</w:t>
            </w:r>
            <w:proofErr w:type="gramEnd"/>
          </w:p>
        </w:tc>
        <w:tc>
          <w:tcPr>
            <w:tcW w:w="6372" w:type="dxa"/>
            <w:vAlign w:val="center"/>
          </w:tcPr>
          <w:p w14:paraId="00E2E466" w14:textId="29FBF4E7" w:rsidR="00681CB3" w:rsidRPr="00791197" w:rsidRDefault="00DD5620" w:rsidP="00791197">
            <w:pPr>
              <w:tabs>
                <w:tab w:val="left" w:pos="142"/>
              </w:tabs>
              <w:ind w:right="118"/>
            </w:pPr>
            <w:r w:rsidRPr="00DD5620">
              <w:t xml:space="preserve">Решение совета депутатов муниципального образования </w:t>
            </w:r>
            <w:proofErr w:type="spellStart"/>
            <w:r w:rsidRPr="00DD5620">
              <w:t>Таицкое</w:t>
            </w:r>
            <w:proofErr w:type="spellEnd"/>
            <w:r w:rsidRPr="00DD5620">
              <w:t xml:space="preserve"> городское поселение Гатчинского муниципального района Ленинградской области от 01.08.2024 года №106 «О прогнозном плане (программе) приватизации имущества </w:t>
            </w:r>
            <w:proofErr w:type="spellStart"/>
            <w:r w:rsidRPr="00DD5620">
              <w:t>Таицкого</w:t>
            </w:r>
            <w:proofErr w:type="spellEnd"/>
            <w:r w:rsidRPr="00DD5620">
              <w:t xml:space="preserve"> городского поселения на 2024 год»</w:t>
            </w:r>
          </w:p>
        </w:tc>
      </w:tr>
    </w:tbl>
    <w:p w14:paraId="6D4C3625" w14:textId="77777777" w:rsidR="00676EEF" w:rsidRPr="00D11560" w:rsidRDefault="00676EEF" w:rsidP="00676EEF">
      <w:pPr>
        <w:jc w:val="center"/>
        <w:rPr>
          <w:b/>
        </w:rPr>
      </w:pPr>
      <w:r w:rsidRPr="00D11560">
        <w:rPr>
          <w:b/>
        </w:rPr>
        <w:t>Л</w:t>
      </w:r>
      <w:r w:rsidR="0037259C" w:rsidRPr="00D11560">
        <w:rPr>
          <w:b/>
        </w:rPr>
        <w:t>от</w:t>
      </w:r>
      <w:r w:rsidRPr="00D11560">
        <w:rPr>
          <w:b/>
        </w:rPr>
        <w:t xml:space="preserve"> 1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676EEF" w:rsidRPr="00901E79" w14:paraId="395634A7" w14:textId="77777777" w:rsidTr="00484024">
        <w:trPr>
          <w:trHeight w:val="323"/>
        </w:trPr>
        <w:tc>
          <w:tcPr>
            <w:tcW w:w="3544" w:type="dxa"/>
          </w:tcPr>
          <w:p w14:paraId="1FC6183A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Наименование, назначение имущества </w:t>
            </w:r>
          </w:p>
        </w:tc>
        <w:tc>
          <w:tcPr>
            <w:tcW w:w="6379" w:type="dxa"/>
          </w:tcPr>
          <w:p w14:paraId="0D9C1ECC" w14:textId="77777777" w:rsidR="00676EEF" w:rsidRPr="00901E79" w:rsidRDefault="00676EEF" w:rsidP="00901E79">
            <w:r w:rsidRPr="00901E79">
              <w:t xml:space="preserve">Автомобиль </w:t>
            </w:r>
            <w:r w:rsidR="00EB292A" w:rsidRPr="00EB292A">
              <w:rPr>
                <w:rFonts w:eastAsia="Times New Roman"/>
                <w:lang w:eastAsia="ru-RU"/>
              </w:rPr>
              <w:t>SKODA RAPID</w:t>
            </w:r>
          </w:p>
        </w:tc>
      </w:tr>
      <w:tr w:rsidR="00676EEF" w:rsidRPr="00901E79" w14:paraId="4A9D2E10" w14:textId="77777777" w:rsidTr="00484024">
        <w:trPr>
          <w:trHeight w:val="254"/>
        </w:trPr>
        <w:tc>
          <w:tcPr>
            <w:tcW w:w="3544" w:type="dxa"/>
          </w:tcPr>
          <w:p w14:paraId="3B2EBB84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Адрес (местонахождение) </w:t>
            </w:r>
          </w:p>
        </w:tc>
        <w:tc>
          <w:tcPr>
            <w:tcW w:w="6379" w:type="dxa"/>
          </w:tcPr>
          <w:p w14:paraId="0ADC906C" w14:textId="1631B11E" w:rsidR="00676EEF" w:rsidRPr="00901E79" w:rsidRDefault="00A16DC7" w:rsidP="008F06C8">
            <w:r w:rsidRPr="00A16DC7">
              <w:t xml:space="preserve">Ленинградская область, Гатчинский район, </w:t>
            </w:r>
            <w:proofErr w:type="spellStart"/>
            <w:r w:rsidRPr="00A16DC7">
              <w:t>Таицкое</w:t>
            </w:r>
            <w:proofErr w:type="spellEnd"/>
            <w:r w:rsidRPr="00A16DC7">
              <w:t xml:space="preserve"> городское поселение, дер. Больш</w:t>
            </w:r>
            <w:r>
              <w:t>ие Тайцы, ул. Санаторская, д.24</w:t>
            </w:r>
          </w:p>
        </w:tc>
      </w:tr>
      <w:tr w:rsidR="00676EEF" w:rsidRPr="00901E79" w14:paraId="578DBF51" w14:textId="77777777" w:rsidTr="00B65E2A">
        <w:trPr>
          <w:trHeight w:val="274"/>
        </w:trPr>
        <w:tc>
          <w:tcPr>
            <w:tcW w:w="3544" w:type="dxa"/>
          </w:tcPr>
          <w:p w14:paraId="0AFD09D0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Краткая характеристика имущества </w:t>
            </w:r>
          </w:p>
        </w:tc>
        <w:tc>
          <w:tcPr>
            <w:tcW w:w="6379" w:type="dxa"/>
          </w:tcPr>
          <w:p w14:paraId="286E168E" w14:textId="77777777" w:rsidR="00676EEF" w:rsidRPr="004F1BDD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Марка, модель </w:t>
            </w:r>
            <w:r w:rsidR="004F1BDD">
              <w:rPr>
                <w:rFonts w:ascii="Times New Roman" w:eastAsia="Times New Roman" w:hAnsi="Times New Roman" w:cs="Times New Roman"/>
                <w:lang w:val="en-US"/>
              </w:rPr>
              <w:t>SKODA</w:t>
            </w:r>
            <w:r w:rsidR="004F1BDD" w:rsidRPr="004F1BDD">
              <w:rPr>
                <w:rFonts w:ascii="Times New Roman" w:eastAsia="Times New Roman" w:hAnsi="Times New Roman" w:cs="Times New Roman"/>
              </w:rPr>
              <w:t xml:space="preserve"> </w:t>
            </w:r>
            <w:r w:rsidR="004F1BDD">
              <w:rPr>
                <w:rFonts w:ascii="Times New Roman" w:eastAsia="Times New Roman" w:hAnsi="Times New Roman" w:cs="Times New Roman"/>
                <w:lang w:val="en-US"/>
              </w:rPr>
              <w:t>RAPID</w:t>
            </w:r>
            <w:r w:rsidR="004F1BDD" w:rsidRPr="00E34B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63FC96" w14:textId="77777777" w:rsidR="00676EEF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Наименование (тип ТС) </w:t>
            </w:r>
            <w:r w:rsidR="00865751" w:rsidRPr="00901E79">
              <w:rPr>
                <w:rFonts w:ascii="Times New Roman" w:hAnsi="Times New Roman" w:cs="Times New Roman"/>
              </w:rPr>
              <w:t xml:space="preserve">Легковой </w:t>
            </w:r>
            <w:r w:rsidR="00E34BF7">
              <w:rPr>
                <w:rFonts w:ascii="Times New Roman" w:hAnsi="Times New Roman" w:cs="Times New Roman"/>
              </w:rPr>
              <w:t>седан</w:t>
            </w:r>
          </w:p>
          <w:p w14:paraId="63F67ED6" w14:textId="77CE8A96" w:rsidR="000E1723" w:rsidRDefault="000E1723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proofErr w:type="gramStart"/>
            <w:r>
              <w:rPr>
                <w:rFonts w:ascii="Times New Roman" w:hAnsi="Times New Roman" w:cs="Times New Roman"/>
              </w:rPr>
              <w:t>):</w:t>
            </w:r>
            <w:r w:rsidRPr="000E1723">
              <w:rPr>
                <w:rFonts w:ascii="Times New Roman" w:hAnsi="Times New Roman" w:cs="Times New Roman"/>
              </w:rPr>
              <w:t>XW</w:t>
            </w:r>
            <w:proofErr w:type="gramEnd"/>
            <w:r w:rsidRPr="000E1723">
              <w:rPr>
                <w:rFonts w:ascii="Times New Roman" w:hAnsi="Times New Roman" w:cs="Times New Roman"/>
              </w:rPr>
              <w:t>8AG4NH7GK116837</w:t>
            </w:r>
          </w:p>
          <w:p w14:paraId="70DDC667" w14:textId="77777777" w:rsidR="00A210C5" w:rsidRPr="00A210C5" w:rsidRDefault="00A210C5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кузова хэтчбек</w:t>
            </w:r>
          </w:p>
          <w:p w14:paraId="07115B4D" w14:textId="77777777" w:rsidR="00676EEF" w:rsidRPr="00901E79" w:rsidRDefault="00845F18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изготовления ТС </w:t>
            </w:r>
            <w:r w:rsidR="00550C5F">
              <w:rPr>
                <w:rFonts w:ascii="Times New Roman" w:hAnsi="Times New Roman" w:cs="Times New Roman"/>
              </w:rPr>
              <w:t>2016</w:t>
            </w:r>
          </w:p>
          <w:p w14:paraId="3FE85271" w14:textId="77777777" w:rsidR="00676EEF" w:rsidRPr="004F1BDD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Цвет </w:t>
            </w:r>
            <w:r w:rsidR="004F1BDD">
              <w:rPr>
                <w:rFonts w:ascii="Times New Roman" w:hAnsi="Times New Roman" w:cs="Times New Roman"/>
              </w:rPr>
              <w:t>темно-с</w:t>
            </w:r>
            <w:r w:rsidR="00A210C5">
              <w:rPr>
                <w:rFonts w:ascii="Times New Roman" w:hAnsi="Times New Roman" w:cs="Times New Roman"/>
              </w:rPr>
              <w:t>ерый</w:t>
            </w:r>
          </w:p>
          <w:p w14:paraId="4EAF9F1A" w14:textId="77777777" w:rsidR="00676EEF" w:rsidRPr="00DE2FAA" w:rsidRDefault="001E11EC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>Мощность двигателя</w:t>
            </w:r>
            <w:r w:rsidR="00084D86">
              <w:rPr>
                <w:rFonts w:ascii="Times New Roman" w:hAnsi="Times New Roman" w:cs="Times New Roman"/>
              </w:rPr>
              <w:t>,</w:t>
            </w:r>
            <w:r w:rsidR="00084D86" w:rsidRPr="00084D86">
              <w:rPr>
                <w:rFonts w:ascii="Times New Roman" w:hAnsi="Times New Roman" w:cs="Times New Roman"/>
              </w:rPr>
              <w:t xml:space="preserve"> </w:t>
            </w:r>
            <w:r w:rsidR="00DE2FAA">
              <w:rPr>
                <w:rFonts w:ascii="Times New Roman" w:hAnsi="Times New Roman" w:cs="Times New Roman"/>
              </w:rPr>
              <w:t>66 кВт при 4200 об</w:t>
            </w:r>
            <w:r w:rsidR="00DE2FAA" w:rsidRPr="00DE2FAA">
              <w:rPr>
                <w:rFonts w:ascii="Times New Roman" w:hAnsi="Times New Roman" w:cs="Times New Roman"/>
              </w:rPr>
              <w:t>/</w:t>
            </w:r>
            <w:r w:rsidR="00DE2FAA">
              <w:rPr>
                <w:rFonts w:ascii="Times New Roman" w:hAnsi="Times New Roman" w:cs="Times New Roman"/>
              </w:rPr>
              <w:t>мин.</w:t>
            </w:r>
          </w:p>
          <w:p w14:paraId="4277916C" w14:textId="77777777" w:rsidR="00676EEF" w:rsidRPr="00901E79" w:rsidRDefault="00DE2FAA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6EEF" w:rsidRPr="00901E79">
              <w:rPr>
                <w:rFonts w:ascii="Times New Roman" w:hAnsi="Times New Roman" w:cs="Times New Roman"/>
              </w:rPr>
              <w:t>бъем двигателя,</w:t>
            </w:r>
            <w:r>
              <w:rPr>
                <w:rFonts w:ascii="Times New Roman" w:hAnsi="Times New Roman" w:cs="Times New Roman"/>
              </w:rPr>
              <w:t xml:space="preserve"> 1598</w:t>
            </w:r>
          </w:p>
          <w:p w14:paraId="0012A212" w14:textId="77777777" w:rsidR="00C410D2" w:rsidRPr="000E1723" w:rsidRDefault="00E30334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двигателя </w:t>
            </w:r>
            <w:r>
              <w:rPr>
                <w:rFonts w:ascii="Times New Roman" w:hAnsi="Times New Roman" w:cs="Times New Roman"/>
                <w:lang w:val="en-US"/>
              </w:rPr>
              <w:t>CAYB</w:t>
            </w:r>
          </w:p>
          <w:p w14:paraId="65E04B1A" w14:textId="77777777" w:rsidR="008B6D63" w:rsidRDefault="008B6D63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Компоновка двигателя рядный, 4 цилиндра</w:t>
            </w:r>
          </w:p>
          <w:p w14:paraId="68AE17FC" w14:textId="77777777" w:rsidR="008B6D63" w:rsidRPr="00495F92" w:rsidRDefault="008B6D63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Крутящий момент </w:t>
            </w:r>
            <w:r w:rsidR="00495F92">
              <w:rPr>
                <w:rFonts w:ascii="Times New Roman" w:hAnsi="Times New Roman" w:cs="Times New Roman"/>
              </w:rPr>
              <w:t>230 Нм при 1500-2500 об</w:t>
            </w:r>
            <w:r w:rsidR="00495F92" w:rsidRPr="00495F92">
              <w:rPr>
                <w:rFonts w:ascii="Times New Roman" w:hAnsi="Times New Roman" w:cs="Times New Roman"/>
              </w:rPr>
              <w:t>/</w:t>
            </w:r>
            <w:r w:rsidR="00495F92">
              <w:rPr>
                <w:rFonts w:ascii="Times New Roman" w:hAnsi="Times New Roman" w:cs="Times New Roman"/>
              </w:rPr>
              <w:t>мин.</w:t>
            </w:r>
          </w:p>
          <w:p w14:paraId="79DB0977" w14:textId="77777777" w:rsidR="00676EEF" w:rsidRPr="00E30334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>Регистрационный номер</w:t>
            </w:r>
            <w:proofErr w:type="gramStart"/>
            <w:r w:rsidRPr="00901E79">
              <w:rPr>
                <w:rFonts w:ascii="Times New Roman" w:hAnsi="Times New Roman" w:cs="Times New Roman"/>
              </w:rPr>
              <w:t xml:space="preserve">: </w:t>
            </w:r>
            <w:r w:rsidR="00E30334">
              <w:rPr>
                <w:rFonts w:ascii="Times New Roman" w:hAnsi="Times New Roman" w:cs="Times New Roman"/>
              </w:rPr>
              <w:t>О</w:t>
            </w:r>
            <w:proofErr w:type="gramEnd"/>
            <w:r w:rsidR="00E30334">
              <w:rPr>
                <w:rFonts w:ascii="Times New Roman" w:hAnsi="Times New Roman" w:cs="Times New Roman"/>
              </w:rPr>
              <w:t xml:space="preserve"> 054 АМ</w:t>
            </w:r>
          </w:p>
          <w:p w14:paraId="63072226" w14:textId="77777777" w:rsidR="00676EEF" w:rsidRDefault="00676EEF" w:rsidP="007017EA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Свидетельство о регистрации: </w:t>
            </w:r>
            <w:r w:rsidR="00E30334">
              <w:rPr>
                <w:rFonts w:ascii="Times New Roman" w:hAnsi="Times New Roman" w:cs="Times New Roman"/>
              </w:rPr>
              <w:t>47 39</w:t>
            </w:r>
            <w:r w:rsidR="00A01BC4" w:rsidRPr="00901E79">
              <w:rPr>
                <w:rFonts w:ascii="Times New Roman" w:hAnsi="Times New Roman" w:cs="Times New Roman"/>
              </w:rPr>
              <w:t xml:space="preserve"> № </w:t>
            </w:r>
            <w:r w:rsidR="00894690">
              <w:rPr>
                <w:rFonts w:ascii="Times New Roman" w:hAnsi="Times New Roman" w:cs="Times New Roman"/>
              </w:rPr>
              <w:t>759251</w:t>
            </w:r>
          </w:p>
          <w:p w14:paraId="23B5F8D4" w14:textId="77777777" w:rsidR="00894690" w:rsidRDefault="00894690" w:rsidP="007017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используемого топлива дизельное</w:t>
            </w:r>
          </w:p>
          <w:p w14:paraId="17179B82" w14:textId="77777777" w:rsidR="007E37C9" w:rsidRDefault="007E37C9" w:rsidP="007017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 топлива </w:t>
            </w:r>
            <w:r w:rsidR="008B6D63">
              <w:rPr>
                <w:rFonts w:ascii="Times New Roman" w:hAnsi="Times New Roman" w:cs="Times New Roman"/>
              </w:rPr>
              <w:t>4.2</w:t>
            </w:r>
          </w:p>
          <w:p w14:paraId="7FB5906E" w14:textId="77777777" w:rsidR="00894690" w:rsidRDefault="007E37C9" w:rsidP="007017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питания непосредственный впрыск в цилиндр </w:t>
            </w:r>
            <w:r w:rsidRPr="007E37C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Common</w:t>
            </w:r>
            <w:r w:rsidRPr="007E37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Rall</w:t>
            </w:r>
            <w:r w:rsidRPr="007E37C9">
              <w:rPr>
                <w:rFonts w:ascii="Times New Roman" w:hAnsi="Times New Roman" w:cs="Times New Roman"/>
              </w:rPr>
              <w:t>)</w:t>
            </w:r>
          </w:p>
          <w:p w14:paraId="7372D3BA" w14:textId="77777777" w:rsidR="00326B6A" w:rsidRDefault="00326B6A" w:rsidP="007017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тип наддува турбокомпрессор</w:t>
            </w:r>
          </w:p>
          <w:p w14:paraId="17318BDF" w14:textId="77777777" w:rsidR="00326B6A" w:rsidRDefault="00326B6A" w:rsidP="007017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Охладитель </w:t>
            </w:r>
            <w:proofErr w:type="spellStart"/>
            <w:r>
              <w:rPr>
                <w:rFonts w:ascii="Times New Roman" w:hAnsi="Times New Roman" w:cs="Times New Roman"/>
              </w:rPr>
              <w:t>наддувочного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воздуха установлен</w:t>
            </w:r>
          </w:p>
          <w:p w14:paraId="62CFA2E1" w14:textId="77777777" w:rsidR="00A210C5" w:rsidRPr="000E1723" w:rsidRDefault="00A210C5" w:rsidP="007017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Тип привода </w:t>
            </w:r>
            <w:r>
              <w:rPr>
                <w:rFonts w:ascii="Times New Roman" w:hAnsi="Times New Roman" w:cs="Times New Roman"/>
                <w:lang w:val="en-US"/>
              </w:rPr>
              <w:t>DOHC</w:t>
            </w:r>
          </w:p>
          <w:p w14:paraId="52A88CC5" w14:textId="77777777" w:rsidR="007E37C9" w:rsidRPr="00326B6A" w:rsidRDefault="00495F92" w:rsidP="007017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экологическим норма</w:t>
            </w:r>
            <w:r w:rsidR="00326B6A">
              <w:rPr>
                <w:rFonts w:ascii="Times New Roman" w:hAnsi="Times New Roman" w:cs="Times New Roman"/>
              </w:rPr>
              <w:t xml:space="preserve">м </w:t>
            </w:r>
            <w:r w:rsidR="00326B6A">
              <w:rPr>
                <w:rFonts w:ascii="Times New Roman" w:hAnsi="Times New Roman" w:cs="Times New Roman"/>
                <w:lang w:val="en-US"/>
              </w:rPr>
              <w:t>Euro</w:t>
            </w:r>
            <w:r w:rsidR="00326B6A" w:rsidRPr="00326B6A">
              <w:rPr>
                <w:rFonts w:ascii="Times New Roman" w:hAnsi="Times New Roman" w:cs="Times New Roman"/>
              </w:rPr>
              <w:t xml:space="preserve"> 5</w:t>
            </w:r>
          </w:p>
          <w:p w14:paraId="272D4526" w14:textId="77777777" w:rsidR="00791197" w:rsidRPr="00791197" w:rsidRDefault="00791197" w:rsidP="007017EA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791197">
              <w:rPr>
                <w:rFonts w:ascii="Times New Roman" w:hAnsi="Times New Roman" w:cs="Times New Roman"/>
                <w:b/>
                <w:i/>
              </w:rPr>
              <w:t>Дополнительные сведения:</w:t>
            </w:r>
          </w:p>
          <w:p w14:paraId="0EC285A5" w14:textId="575B5A53" w:rsidR="00791197" w:rsidRPr="00E34BF7" w:rsidRDefault="00C55B07" w:rsidP="00C55B07">
            <w:pPr>
              <w:pStyle w:val="Default"/>
              <w:tabs>
                <w:tab w:val="left" w:pos="496"/>
              </w:tabs>
              <w:rPr>
                <w:rFonts w:ascii="Times New Roman" w:hAnsi="Times New Roman" w:cs="Times New Roman"/>
                <w:color w:val="FF0000"/>
              </w:rPr>
            </w:pPr>
            <w:r w:rsidRPr="000E1723">
              <w:rPr>
                <w:rFonts w:ascii="Times New Roman" w:hAnsi="Times New Roman" w:cs="Times New Roman"/>
                <w:color w:val="auto"/>
              </w:rPr>
              <w:t>И</w:t>
            </w:r>
            <w:r w:rsidR="00791197" w:rsidRPr="000E1723">
              <w:rPr>
                <w:rFonts w:ascii="Times New Roman" w:hAnsi="Times New Roman" w:cs="Times New Roman"/>
                <w:color w:val="auto"/>
              </w:rPr>
              <w:t>ме</w:t>
            </w:r>
            <w:r w:rsidR="000E1723" w:rsidRPr="000E1723">
              <w:rPr>
                <w:rFonts w:ascii="Times New Roman" w:hAnsi="Times New Roman" w:cs="Times New Roman"/>
                <w:color w:val="auto"/>
              </w:rPr>
              <w:t>ются следы коррозии в нижней части передней левой двери, крышки багажника, следы коррозии арки заднего правого крыла, деформация и коррозия в передней части левого порога – требуется ремонт и окраска, стерты ЛКП у ручки задней правой двери, имеются сколы на капоте – требуется окраска,  треснут задний бампер – требуется замена.</w:t>
            </w:r>
          </w:p>
        </w:tc>
      </w:tr>
      <w:tr w:rsidR="00676EEF" w:rsidRPr="00901E79" w14:paraId="667A4E32" w14:textId="77777777" w:rsidTr="00484024">
        <w:trPr>
          <w:trHeight w:val="109"/>
        </w:trPr>
        <w:tc>
          <w:tcPr>
            <w:tcW w:w="3544" w:type="dxa"/>
          </w:tcPr>
          <w:p w14:paraId="73F15EFD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lastRenderedPageBreak/>
              <w:t xml:space="preserve">Способ </w:t>
            </w:r>
            <w:r w:rsidR="008F18DC" w:rsidRPr="00901E79">
              <w:rPr>
                <w:rFonts w:ascii="Times New Roman" w:hAnsi="Times New Roman" w:cs="Times New Roman"/>
              </w:rPr>
              <w:t>продажи</w:t>
            </w:r>
          </w:p>
        </w:tc>
        <w:tc>
          <w:tcPr>
            <w:tcW w:w="6379" w:type="dxa"/>
          </w:tcPr>
          <w:p w14:paraId="0DD60494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Аукцион в электронной форме </w:t>
            </w:r>
          </w:p>
        </w:tc>
      </w:tr>
      <w:tr w:rsidR="00676EEF" w:rsidRPr="00901E79" w14:paraId="5D3DE2D3" w14:textId="77777777" w:rsidTr="00484024">
        <w:trPr>
          <w:trHeight w:val="109"/>
        </w:trPr>
        <w:tc>
          <w:tcPr>
            <w:tcW w:w="3544" w:type="dxa"/>
          </w:tcPr>
          <w:p w14:paraId="7D16C959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Начальная цена (с НДС) </w:t>
            </w:r>
          </w:p>
        </w:tc>
        <w:tc>
          <w:tcPr>
            <w:tcW w:w="6379" w:type="dxa"/>
          </w:tcPr>
          <w:p w14:paraId="6E375ED4" w14:textId="77777777" w:rsidR="00676EEF" w:rsidRPr="00901E79" w:rsidRDefault="006C06B0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612 000 (шестьсот двенадцать тысяч) </w:t>
            </w:r>
            <w:r w:rsidR="00E71BC9" w:rsidRPr="00901E79">
              <w:rPr>
                <w:rFonts w:ascii="Times New Roman" w:hAnsi="Times New Roman" w:cs="Times New Roman"/>
              </w:rPr>
              <w:t>рублей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6EEF" w:rsidRPr="00901E79" w14:paraId="0972F64C" w14:textId="77777777" w:rsidTr="00484024">
        <w:trPr>
          <w:trHeight w:val="254"/>
        </w:trPr>
        <w:tc>
          <w:tcPr>
            <w:tcW w:w="3544" w:type="dxa"/>
          </w:tcPr>
          <w:p w14:paraId="2A33A394" w14:textId="77777777" w:rsidR="008F18DC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>Ве</w:t>
            </w:r>
            <w:r w:rsidR="008F18DC" w:rsidRPr="00901E79">
              <w:rPr>
                <w:rFonts w:ascii="Times New Roman" w:hAnsi="Times New Roman" w:cs="Times New Roman"/>
              </w:rPr>
              <w:t xml:space="preserve">личина повышения начальной цены </w:t>
            </w:r>
          </w:p>
          <w:p w14:paraId="1A171FF6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(«шаг аукциона») </w:t>
            </w:r>
          </w:p>
        </w:tc>
        <w:tc>
          <w:tcPr>
            <w:tcW w:w="6379" w:type="dxa"/>
          </w:tcPr>
          <w:p w14:paraId="0431E6E1" w14:textId="77777777" w:rsidR="00676EEF" w:rsidRPr="00901E79" w:rsidRDefault="00D17C35" w:rsidP="0017422A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5%, что составляет – </w:t>
            </w:r>
            <w:r w:rsidR="0017422A">
              <w:rPr>
                <w:rFonts w:ascii="Times New Roman" w:hAnsi="Times New Roman" w:cs="Times New Roman"/>
              </w:rPr>
              <w:t>30 600</w:t>
            </w:r>
            <w:r w:rsidR="00676EEF" w:rsidRPr="00901E79">
              <w:rPr>
                <w:rFonts w:ascii="Times New Roman" w:hAnsi="Times New Roman" w:cs="Times New Roman"/>
              </w:rPr>
              <w:t xml:space="preserve"> рублей </w:t>
            </w:r>
          </w:p>
        </w:tc>
      </w:tr>
      <w:tr w:rsidR="00676EEF" w:rsidRPr="00901E79" w14:paraId="53D3D9C4" w14:textId="77777777" w:rsidTr="00484024">
        <w:trPr>
          <w:trHeight w:val="109"/>
        </w:trPr>
        <w:tc>
          <w:tcPr>
            <w:tcW w:w="3544" w:type="dxa"/>
          </w:tcPr>
          <w:p w14:paraId="1A5F69B3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Размер задатка </w:t>
            </w:r>
          </w:p>
        </w:tc>
        <w:tc>
          <w:tcPr>
            <w:tcW w:w="6379" w:type="dxa"/>
          </w:tcPr>
          <w:p w14:paraId="5966B252" w14:textId="77777777" w:rsidR="00676EEF" w:rsidRPr="00901E79" w:rsidRDefault="00A01BC4" w:rsidP="0017422A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>1</w:t>
            </w:r>
            <w:r w:rsidR="00D17C35" w:rsidRPr="00901E79">
              <w:rPr>
                <w:rFonts w:ascii="Times New Roman" w:hAnsi="Times New Roman" w:cs="Times New Roman"/>
              </w:rPr>
              <w:t xml:space="preserve">0%, что составляет – </w:t>
            </w:r>
            <w:r w:rsidR="0017422A">
              <w:rPr>
                <w:rFonts w:ascii="Times New Roman" w:hAnsi="Times New Roman" w:cs="Times New Roman"/>
              </w:rPr>
              <w:t>61 200</w:t>
            </w:r>
            <w:r w:rsidR="00676EEF" w:rsidRPr="00901E79">
              <w:rPr>
                <w:rFonts w:ascii="Times New Roman" w:hAnsi="Times New Roman" w:cs="Times New Roman"/>
              </w:rPr>
              <w:t xml:space="preserve"> рублей </w:t>
            </w:r>
          </w:p>
        </w:tc>
      </w:tr>
      <w:tr w:rsidR="00676EEF" w:rsidRPr="00901E79" w14:paraId="7A4FB21C" w14:textId="77777777" w:rsidTr="00484024">
        <w:trPr>
          <w:trHeight w:val="688"/>
        </w:trPr>
        <w:tc>
          <w:tcPr>
            <w:tcW w:w="3544" w:type="dxa"/>
          </w:tcPr>
          <w:p w14:paraId="01561637" w14:textId="77777777" w:rsidR="00755B7B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Сведения о рыночной </w:t>
            </w:r>
          </w:p>
          <w:p w14:paraId="5E9EDF92" w14:textId="77777777" w:rsidR="00676EEF" w:rsidRPr="00901E79" w:rsidRDefault="008F18DC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>стоимости (дата отчёта об оценке, рыночная стоимость)</w:t>
            </w:r>
          </w:p>
        </w:tc>
        <w:tc>
          <w:tcPr>
            <w:tcW w:w="6379" w:type="dxa"/>
          </w:tcPr>
          <w:p w14:paraId="3502F16E" w14:textId="4CF4E5F2" w:rsidR="006224DB" w:rsidRPr="006224DB" w:rsidRDefault="006224DB" w:rsidP="006224D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224DB">
              <w:rPr>
                <w:rFonts w:ascii="Times New Roman" w:hAnsi="Times New Roman" w:cs="Times New Roman"/>
                <w:bCs/>
                <w:color w:val="auto"/>
              </w:rPr>
              <w:t>отчет об оценке объекта оценки от 22.03.2024 года № 74-24 выполненный в соответствии с Федеральным законом от 29.07.1998 №135-ФЗ «Об оценочной деятельности в Российской Федерации», подготовленный ООО «Вариант»</w:t>
            </w:r>
          </w:p>
          <w:p w14:paraId="16634B62" w14:textId="7AC4DD9A" w:rsidR="00676EEF" w:rsidRPr="00901E79" w:rsidRDefault="008B3332" w:rsidP="006224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24DB">
              <w:rPr>
                <w:rFonts w:ascii="Times New Roman" w:hAnsi="Times New Roman" w:cs="Times New Roman"/>
                <w:bCs/>
                <w:color w:val="auto"/>
              </w:rPr>
              <w:t>Оценка рыночной стоимости</w:t>
            </w:r>
            <w:r w:rsidR="00E71BC9" w:rsidRPr="006224DB">
              <w:rPr>
                <w:rFonts w:ascii="Times New Roman" w:hAnsi="Times New Roman" w:cs="Times New Roman"/>
                <w:bCs/>
                <w:color w:val="auto"/>
              </w:rPr>
              <w:t xml:space="preserve"> легкового автомобиля </w:t>
            </w:r>
            <w:r w:rsidR="007E67F1" w:rsidRPr="006224DB">
              <w:rPr>
                <w:rFonts w:ascii="Times New Roman" w:hAnsi="Times New Roman" w:cs="Times New Roman"/>
                <w:bCs/>
                <w:color w:val="auto"/>
              </w:rPr>
              <w:t>составляет</w:t>
            </w:r>
            <w:r w:rsidR="00E71BC9" w:rsidRPr="006224DB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  <w:r w:rsidR="00EB292A" w:rsidRPr="006224DB">
              <w:rPr>
                <w:rFonts w:ascii="Times New Roman" w:hAnsi="Times New Roman" w:cs="Times New Roman"/>
                <w:bCs/>
                <w:color w:val="auto"/>
              </w:rPr>
              <w:t>612 000 (шестьсот двенадцать тысяч) рублей</w:t>
            </w:r>
            <w:r w:rsidR="006224DB" w:rsidRPr="006224DB">
              <w:rPr>
                <w:rFonts w:ascii="Times New Roman" w:hAnsi="Times New Roman" w:cs="Times New Roman"/>
                <w:bCs/>
                <w:color w:val="auto"/>
              </w:rPr>
              <w:t xml:space="preserve"> (с учетом НДС)</w:t>
            </w:r>
            <w:r w:rsidR="00EB292A" w:rsidRPr="006224DB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  <w:tr w:rsidR="00DD5620" w:rsidRPr="00901E79" w14:paraId="16A56EB0" w14:textId="77777777" w:rsidTr="00484024">
        <w:trPr>
          <w:trHeight w:val="688"/>
        </w:trPr>
        <w:tc>
          <w:tcPr>
            <w:tcW w:w="3544" w:type="dxa"/>
          </w:tcPr>
          <w:p w14:paraId="75882246" w14:textId="7DFC9D10" w:rsidR="00DD5620" w:rsidRPr="00901E79" w:rsidRDefault="00DD5620" w:rsidP="00901E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заключения договора</w:t>
            </w:r>
          </w:p>
        </w:tc>
        <w:tc>
          <w:tcPr>
            <w:tcW w:w="6379" w:type="dxa"/>
          </w:tcPr>
          <w:p w14:paraId="14A3E2B0" w14:textId="77777777" w:rsidR="00DD5620" w:rsidRPr="00DD5620" w:rsidRDefault="00DD5620" w:rsidP="00DD562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D5620">
              <w:rPr>
                <w:rFonts w:ascii="Times New Roman" w:hAnsi="Times New Roman" w:cs="Times New Roman"/>
                <w:bCs/>
                <w:color w:val="auto"/>
              </w:rPr>
      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</w:t>
            </w:r>
          </w:p>
          <w:p w14:paraId="0297DA7C" w14:textId="77777777" w:rsidR="00DD5620" w:rsidRPr="006224DB" w:rsidRDefault="00DD5620" w:rsidP="006224D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676EEF" w:rsidRPr="00901E79" w14:paraId="38A21162" w14:textId="77777777" w:rsidTr="00484024">
        <w:trPr>
          <w:trHeight w:val="254"/>
        </w:trPr>
        <w:tc>
          <w:tcPr>
            <w:tcW w:w="3544" w:type="dxa"/>
          </w:tcPr>
          <w:p w14:paraId="5E70CF43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Срок оплаты </w:t>
            </w:r>
          </w:p>
        </w:tc>
        <w:tc>
          <w:tcPr>
            <w:tcW w:w="6379" w:type="dxa"/>
          </w:tcPr>
          <w:p w14:paraId="28CC172E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Не позднее </w:t>
            </w:r>
            <w:r w:rsidR="00755B7B" w:rsidRPr="00901E79">
              <w:rPr>
                <w:rFonts w:ascii="Times New Roman" w:hAnsi="Times New Roman" w:cs="Times New Roman"/>
              </w:rPr>
              <w:t>7</w:t>
            </w:r>
            <w:r w:rsidRPr="00901E79">
              <w:rPr>
                <w:rFonts w:ascii="Times New Roman" w:hAnsi="Times New Roman" w:cs="Times New Roman"/>
              </w:rPr>
              <w:t xml:space="preserve"> календарных дней со дня заключения договора купли-продажи </w:t>
            </w:r>
            <w:r w:rsidR="00B32811" w:rsidRPr="00901E79">
              <w:rPr>
                <w:rFonts w:ascii="Times New Roman" w:hAnsi="Times New Roman" w:cs="Times New Roman"/>
              </w:rPr>
              <w:t>автомобиля</w:t>
            </w:r>
          </w:p>
        </w:tc>
      </w:tr>
      <w:tr w:rsidR="00676EEF" w:rsidRPr="00901E79" w14:paraId="5906BD40" w14:textId="77777777" w:rsidTr="00484024">
        <w:trPr>
          <w:trHeight w:val="109"/>
        </w:trPr>
        <w:tc>
          <w:tcPr>
            <w:tcW w:w="3544" w:type="dxa"/>
          </w:tcPr>
          <w:p w14:paraId="3C81B5FE" w14:textId="77777777" w:rsidR="00676EEF" w:rsidRPr="00901E79" w:rsidRDefault="00676EEF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 xml:space="preserve">Форма платежа </w:t>
            </w:r>
          </w:p>
        </w:tc>
        <w:tc>
          <w:tcPr>
            <w:tcW w:w="6379" w:type="dxa"/>
          </w:tcPr>
          <w:p w14:paraId="572F9F7F" w14:textId="77777777" w:rsidR="00676EEF" w:rsidRPr="00901E79" w:rsidRDefault="00755B7B" w:rsidP="00901E79">
            <w:pPr>
              <w:pStyle w:val="Default"/>
              <w:rPr>
                <w:rFonts w:ascii="Times New Roman" w:hAnsi="Times New Roman" w:cs="Times New Roman"/>
              </w:rPr>
            </w:pPr>
            <w:r w:rsidRPr="00901E79">
              <w:rPr>
                <w:rFonts w:ascii="Times New Roman" w:hAnsi="Times New Roman" w:cs="Times New Roman"/>
              </w:rPr>
              <w:t>Безналичный расчет на счет Продавца</w:t>
            </w:r>
          </w:p>
        </w:tc>
      </w:tr>
    </w:tbl>
    <w:p w14:paraId="55496007" w14:textId="77777777" w:rsidR="0075468E" w:rsidRDefault="0075468E" w:rsidP="0039284E">
      <w:pPr>
        <w:tabs>
          <w:tab w:val="left" w:pos="5866"/>
        </w:tabs>
        <w:kinsoku w:val="0"/>
        <w:overflowPunct w:val="0"/>
        <w:autoSpaceDE w:val="0"/>
        <w:autoSpaceDN w:val="0"/>
        <w:adjustRightInd w:val="0"/>
        <w:rPr>
          <w:b/>
          <w:lang w:eastAsia="ru-RU"/>
        </w:rPr>
      </w:pPr>
    </w:p>
    <w:p w14:paraId="7524ECE0" w14:textId="689A2ECE" w:rsidR="008130E4" w:rsidRPr="00C04CE9" w:rsidRDefault="00485FA4" w:rsidP="00C04CE9">
      <w:pPr>
        <w:tabs>
          <w:tab w:val="left" w:pos="1416"/>
        </w:tabs>
        <w:kinsoku w:val="0"/>
        <w:overflowPunct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11560">
        <w:rPr>
          <w:b/>
          <w:lang w:eastAsia="ru-RU"/>
        </w:rPr>
        <w:t>Фотографии лота</w:t>
      </w:r>
      <w:r w:rsidR="00654D0D" w:rsidRPr="00D11560">
        <w:rPr>
          <w:b/>
          <w:lang w:eastAsia="ru-RU"/>
        </w:rPr>
        <w:t xml:space="preserve"> №1</w:t>
      </w:r>
    </w:p>
    <w:p w14:paraId="24A04171" w14:textId="725BBB7A" w:rsidR="008130E4" w:rsidRPr="00D11560" w:rsidRDefault="008130E4" w:rsidP="00C04CE9">
      <w:pPr>
        <w:contextualSpacing/>
        <w:jc w:val="center"/>
        <w:rPr>
          <w:rFonts w:eastAsia="Calibri"/>
        </w:rPr>
      </w:pPr>
    </w:p>
    <w:p w14:paraId="32FB4D77" w14:textId="77777777" w:rsidR="0039284E" w:rsidRDefault="0039284E" w:rsidP="008130E4">
      <w:pPr>
        <w:contextualSpacing/>
        <w:rPr>
          <w:rFonts w:eastAsia="Calibri"/>
        </w:rPr>
      </w:pPr>
    </w:p>
    <w:p w14:paraId="6DD797A8" w14:textId="2632B258" w:rsidR="0039284E" w:rsidRDefault="006224DB" w:rsidP="008130E4">
      <w:pPr>
        <w:contextualSpacing/>
        <w:rPr>
          <w:rFonts w:eastAsia="Calibri"/>
        </w:rPr>
      </w:pPr>
      <w:r>
        <w:rPr>
          <w:noProof/>
        </w:rPr>
        <w:drawing>
          <wp:inline distT="0" distB="0" distL="0" distR="0" wp14:anchorId="3C3FB578" wp14:editId="7CFA1EC5">
            <wp:extent cx="3094410" cy="2247900"/>
            <wp:effectExtent l="0" t="0" r="0" b="0"/>
            <wp:docPr id="1583343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74" cy="22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CE9">
        <w:rPr>
          <w:noProof/>
        </w:rPr>
        <w:drawing>
          <wp:inline distT="0" distB="0" distL="0" distR="0" wp14:anchorId="01F0B011" wp14:editId="4CC0012E">
            <wp:extent cx="3004185" cy="2248535"/>
            <wp:effectExtent l="0" t="0" r="5715" b="0"/>
            <wp:docPr id="19570010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84" cy="22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4670" w14:textId="03FCB62C" w:rsidR="006224DB" w:rsidRDefault="006224DB" w:rsidP="008130E4">
      <w:pPr>
        <w:contextualSpacing/>
        <w:rPr>
          <w:rFonts w:eastAsia="Calibri"/>
        </w:rPr>
      </w:pPr>
      <w:r>
        <w:rPr>
          <w:noProof/>
        </w:rPr>
        <w:lastRenderedPageBreak/>
        <w:drawing>
          <wp:inline distT="0" distB="0" distL="0" distR="0" wp14:anchorId="74E86F0C" wp14:editId="62C8CF27">
            <wp:extent cx="3094355" cy="2352040"/>
            <wp:effectExtent l="0" t="0" r="0" b="0"/>
            <wp:docPr id="6805744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90" cy="23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CE9">
        <w:rPr>
          <w:noProof/>
        </w:rPr>
        <w:drawing>
          <wp:inline distT="0" distB="0" distL="0" distR="0" wp14:anchorId="10E56352" wp14:editId="70435961">
            <wp:extent cx="3003659" cy="2362200"/>
            <wp:effectExtent l="0" t="0" r="6350" b="0"/>
            <wp:docPr id="17944007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10" cy="237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C75F" w14:textId="02958FCE" w:rsidR="000E7134" w:rsidRDefault="000E7134" w:rsidP="00654D0D">
      <w:pPr>
        <w:jc w:val="center"/>
        <w:rPr>
          <w:b/>
          <w:noProof/>
          <w:lang w:eastAsia="ru-RU"/>
        </w:rPr>
      </w:pPr>
    </w:p>
    <w:p w14:paraId="77E16B9D" w14:textId="77777777" w:rsidR="00046EC9" w:rsidRDefault="00046EC9" w:rsidP="00654D0D">
      <w:pPr>
        <w:jc w:val="center"/>
        <w:rPr>
          <w:b/>
        </w:rPr>
      </w:pPr>
    </w:p>
    <w:p w14:paraId="1DEA59A7" w14:textId="77777777" w:rsidR="00654D0D" w:rsidRPr="00D11560" w:rsidRDefault="00654D0D" w:rsidP="00654D0D">
      <w:pPr>
        <w:jc w:val="center"/>
        <w:rPr>
          <w:b/>
        </w:rPr>
      </w:pPr>
      <w:r w:rsidRPr="00D11560">
        <w:rPr>
          <w:b/>
        </w:rPr>
        <w:t>2. Срок и порядок регистрации на электронной площадке</w:t>
      </w:r>
    </w:p>
    <w:p w14:paraId="427E19A2" w14:textId="77777777" w:rsidR="00654D0D" w:rsidRPr="00D11560" w:rsidRDefault="00654D0D" w:rsidP="00654D0D">
      <w:pPr>
        <w:tabs>
          <w:tab w:val="left" w:pos="284"/>
        </w:tabs>
        <w:ind w:firstLine="709"/>
      </w:pPr>
      <w:r w:rsidRPr="00D11560">
        <w:t xml:space="preserve">2.1. Для обеспечения доступа к участию в продаже </w:t>
      </w:r>
      <w:r w:rsidR="006C25A2">
        <w:t>муниципального</w:t>
      </w:r>
      <w:r w:rsidRPr="00D11560">
        <w:t xml:space="preserve"> имущества в электронной форме претендентам необходимо пройти процедуру аккредитации регистрации в соответствии с Регламентом электронной площадки Оператора. Регламент электронной площадки, а также инструкции по работе с электронной площадкой размещены на сайте Оператора электронной площадки на сайте </w:t>
      </w:r>
      <w:r w:rsidR="00C86DDA" w:rsidRPr="00C86DDA">
        <w:t>www.rts-tender.ru в сети Интернет</w:t>
      </w:r>
      <w:r w:rsidR="00712F92">
        <w:t>.</w:t>
      </w:r>
    </w:p>
    <w:p w14:paraId="7AAA3E01" w14:textId="77777777" w:rsidR="00654D0D" w:rsidRPr="00D11560" w:rsidRDefault="00654D0D" w:rsidP="00654D0D">
      <w:pPr>
        <w:tabs>
          <w:tab w:val="left" w:pos="284"/>
        </w:tabs>
        <w:ind w:firstLine="709"/>
      </w:pPr>
      <w:r w:rsidRPr="00D11560"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14:paraId="7019AA9D" w14:textId="77777777" w:rsidR="00654D0D" w:rsidRPr="00D11560" w:rsidRDefault="00654D0D" w:rsidP="00654D0D">
      <w:pPr>
        <w:tabs>
          <w:tab w:val="left" w:pos="284"/>
        </w:tabs>
        <w:ind w:firstLine="709"/>
      </w:pPr>
      <w:r w:rsidRPr="00D11560">
        <w:t xml:space="preserve">2.2. Регистрация на электронной площадке претендентов на участие в продаже </w:t>
      </w:r>
      <w:r w:rsidR="006C25A2">
        <w:t>муниципального</w:t>
      </w:r>
      <w:r w:rsidRPr="00D11560">
        <w:t xml:space="preserve">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23B34BC9" w14:textId="77777777" w:rsidR="00654D0D" w:rsidRPr="00D11560" w:rsidRDefault="00654D0D" w:rsidP="00654D0D">
      <w:pPr>
        <w:tabs>
          <w:tab w:val="left" w:pos="284"/>
        </w:tabs>
        <w:ind w:firstLine="709"/>
      </w:pPr>
      <w:r w:rsidRPr="00D11560">
        <w:t>2.3. Регистрация на электронной площадке осуществляется без взимания платы.</w:t>
      </w:r>
    </w:p>
    <w:p w14:paraId="306F3683" w14:textId="77777777" w:rsidR="00654D0D" w:rsidRPr="00D11560" w:rsidRDefault="00654D0D" w:rsidP="00654D0D">
      <w:pPr>
        <w:tabs>
          <w:tab w:val="left" w:pos="284"/>
        </w:tabs>
        <w:ind w:firstLine="709"/>
      </w:pPr>
      <w:r w:rsidRPr="00D11560">
        <w:t>2.4. Регистрации на электронной площадке подлежат претенденты, ранее не зарегистрированные на электронной площадке, или регистрация которых, на электронной площадке была ими прекращена.</w:t>
      </w:r>
    </w:p>
    <w:p w14:paraId="358B06EC" w14:textId="77777777" w:rsidR="00654D0D" w:rsidRPr="002774F7" w:rsidRDefault="00654D0D" w:rsidP="00654D0D">
      <w:pPr>
        <w:tabs>
          <w:tab w:val="left" w:pos="284"/>
        </w:tabs>
        <w:ind w:firstLine="709"/>
      </w:pPr>
    </w:p>
    <w:p w14:paraId="31956294" w14:textId="6B28AC30" w:rsidR="00654D0D" w:rsidRPr="002774F7" w:rsidRDefault="00654D0D" w:rsidP="007661AE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74F7">
        <w:rPr>
          <w:b/>
          <w:sz w:val="24"/>
          <w:szCs w:val="24"/>
        </w:rPr>
        <w:t xml:space="preserve">Ограничения участия </w:t>
      </w:r>
      <w:r w:rsidRPr="002774F7">
        <w:rPr>
          <w:b/>
          <w:bCs/>
          <w:sz w:val="24"/>
          <w:szCs w:val="24"/>
        </w:rPr>
        <w:t xml:space="preserve">в продаже </w:t>
      </w:r>
      <w:r w:rsidR="006C25A2" w:rsidRPr="002774F7">
        <w:rPr>
          <w:b/>
          <w:sz w:val="24"/>
          <w:szCs w:val="24"/>
        </w:rPr>
        <w:t>муниципального</w:t>
      </w:r>
      <w:r w:rsidR="006C25A2" w:rsidRPr="002774F7">
        <w:rPr>
          <w:b/>
          <w:bCs/>
          <w:sz w:val="24"/>
          <w:szCs w:val="24"/>
        </w:rPr>
        <w:t xml:space="preserve"> </w:t>
      </w:r>
      <w:r w:rsidRPr="002774F7">
        <w:rPr>
          <w:b/>
          <w:bCs/>
          <w:sz w:val="24"/>
          <w:szCs w:val="24"/>
        </w:rPr>
        <w:t>имущества в электронной форме</w:t>
      </w:r>
      <w:r w:rsidR="006C25A2" w:rsidRPr="002774F7">
        <w:rPr>
          <w:b/>
          <w:bCs/>
          <w:sz w:val="24"/>
          <w:szCs w:val="24"/>
        </w:rPr>
        <w:t xml:space="preserve"> </w:t>
      </w:r>
      <w:r w:rsidRPr="002774F7">
        <w:rPr>
          <w:b/>
          <w:sz w:val="24"/>
          <w:szCs w:val="24"/>
        </w:rPr>
        <w:t>отдельных категорий физических и юридических лиц</w:t>
      </w:r>
    </w:p>
    <w:p w14:paraId="4DAFC516" w14:textId="77777777" w:rsidR="007661AE" w:rsidRPr="002774F7" w:rsidRDefault="007661AE" w:rsidP="002774F7">
      <w:pPr>
        <w:autoSpaceDE w:val="0"/>
        <w:autoSpaceDN w:val="0"/>
        <w:adjustRightInd w:val="0"/>
        <w:ind w:left="720"/>
        <w:rPr>
          <w:color w:val="000000"/>
        </w:rPr>
      </w:pPr>
    </w:p>
    <w:p w14:paraId="4AF38F3F" w14:textId="77777777" w:rsidR="00654D0D" w:rsidRPr="00D11560" w:rsidRDefault="00654D0D" w:rsidP="00654D0D">
      <w:pPr>
        <w:ind w:firstLine="720"/>
      </w:pPr>
      <w:r w:rsidRPr="00D11560">
        <w:t xml:space="preserve">3.1. Покупателями </w:t>
      </w:r>
      <w:r w:rsidR="006C25A2">
        <w:t>муниципального</w:t>
      </w:r>
      <w:r w:rsidRPr="00D11560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CCB48A9" w14:textId="77777777" w:rsidR="00654D0D" w:rsidRPr="00D11560" w:rsidRDefault="00654D0D" w:rsidP="00654D0D">
      <w:pPr>
        <w:ind w:firstLine="720"/>
      </w:pPr>
      <w:r w:rsidRPr="00D11560">
        <w:t>- государственных и муниципальных унитарных предприятий, государственных и муниципальных учреждений;</w:t>
      </w:r>
    </w:p>
    <w:p w14:paraId="1DAF875D" w14:textId="77777777" w:rsidR="00654D0D" w:rsidRPr="00D11560" w:rsidRDefault="00654D0D" w:rsidP="00654D0D">
      <w:pPr>
        <w:ind w:firstLine="720"/>
      </w:pPr>
      <w:r w:rsidRPr="00D11560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71E8B9F2" w14:textId="77777777" w:rsidR="00654D0D" w:rsidRPr="00D11560" w:rsidRDefault="00654D0D" w:rsidP="00654D0D">
      <w:pPr>
        <w:ind w:firstLine="720"/>
      </w:pPr>
      <w:r w:rsidRPr="00D11560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8327DD7" w14:textId="77777777" w:rsidR="00654D0D" w:rsidRPr="00D11560" w:rsidRDefault="00654D0D" w:rsidP="00654D0D">
      <w:pPr>
        <w:autoSpaceDE w:val="0"/>
        <w:autoSpaceDN w:val="0"/>
        <w:adjustRightInd w:val="0"/>
        <w:ind w:firstLine="708"/>
      </w:pPr>
      <w:r w:rsidRPr="00D11560">
        <w:t xml:space="preserve">Понятие «контролирующее лицо» используется в том же значении, что и в </w:t>
      </w:r>
      <w:hyperlink r:id="rId12" w:history="1">
        <w:r w:rsidRPr="00D11560">
          <w:t>статье 5</w:t>
        </w:r>
      </w:hyperlink>
      <w:r w:rsidRPr="00D11560"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3" w:history="1">
        <w:r w:rsidRPr="00D11560">
          <w:t>статье 3</w:t>
        </w:r>
      </w:hyperlink>
      <w:r w:rsidRPr="00D11560">
        <w:t xml:space="preserve"> Федерального </w:t>
      </w:r>
      <w:r w:rsidRPr="00D11560">
        <w:lastRenderedPageBreak/>
        <w:t>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14125D93" w14:textId="77777777" w:rsidR="00654D0D" w:rsidRPr="00D11560" w:rsidRDefault="00654D0D" w:rsidP="00654D0D">
      <w:pPr>
        <w:tabs>
          <w:tab w:val="left" w:pos="284"/>
        </w:tabs>
        <w:ind w:firstLine="709"/>
      </w:pPr>
    </w:p>
    <w:p w14:paraId="1F9C9A49" w14:textId="77777777" w:rsidR="00654D0D" w:rsidRPr="00D11560" w:rsidRDefault="00654D0D" w:rsidP="009E3FF8">
      <w:pPr>
        <w:jc w:val="center"/>
        <w:rPr>
          <w:b/>
        </w:rPr>
      </w:pPr>
      <w:r w:rsidRPr="00D11560">
        <w:rPr>
          <w:b/>
        </w:rPr>
        <w:t xml:space="preserve">4. Порядок ознакомления со сведениями об имуществе, </w:t>
      </w:r>
      <w:r w:rsidRPr="00D11560">
        <w:rPr>
          <w:b/>
        </w:rPr>
        <w:br/>
        <w:t xml:space="preserve">выставляемом на продажу </w:t>
      </w:r>
    </w:p>
    <w:p w14:paraId="55D799BE" w14:textId="77777777" w:rsidR="00654D0D" w:rsidRPr="00D11560" w:rsidRDefault="00654D0D" w:rsidP="00901E79">
      <w:pPr>
        <w:ind w:firstLine="709"/>
        <w:rPr>
          <w:rFonts w:eastAsia="Calibri"/>
        </w:rPr>
      </w:pPr>
      <w:r w:rsidRPr="00D11560">
        <w:t>4.1. </w:t>
      </w:r>
      <w:r w:rsidRPr="00D11560">
        <w:rPr>
          <w:rFonts w:eastAsia="Calibri"/>
        </w:rPr>
        <w:t>Информация о проведении продажи</w:t>
      </w:r>
      <w:r w:rsidR="006C25A2">
        <w:rPr>
          <w:rFonts w:eastAsia="Calibri"/>
        </w:rPr>
        <w:t xml:space="preserve"> муниципального</w:t>
      </w:r>
      <w:r w:rsidRPr="00D11560">
        <w:rPr>
          <w:rFonts w:eastAsia="Calibri"/>
        </w:rPr>
        <w:t xml:space="preserve"> имущества в электронной форме размещается на официальном сайте Российской Федерации в сети </w:t>
      </w:r>
      <w:r w:rsidRPr="00D11560">
        <w:t>«</w:t>
      </w:r>
      <w:r w:rsidRPr="00D11560">
        <w:rPr>
          <w:rFonts w:eastAsia="Calibri"/>
        </w:rPr>
        <w:t>Интернет</w:t>
      </w:r>
      <w:r w:rsidRPr="00D11560">
        <w:t>»</w:t>
      </w:r>
      <w:r w:rsidR="00440B04">
        <w:t xml:space="preserve"> </w:t>
      </w:r>
      <w:hyperlink r:id="rId14" w:history="1">
        <w:r w:rsidR="00F76F28" w:rsidRPr="00D11560">
          <w:rPr>
            <w:rStyle w:val="a3"/>
            <w:rFonts w:eastAsia="Calibri"/>
          </w:rPr>
          <w:t>www.torgi.gov.ru</w:t>
        </w:r>
      </w:hyperlink>
      <w:r w:rsidRPr="00D11560">
        <w:rPr>
          <w:rFonts w:eastAsia="Calibri"/>
        </w:rPr>
        <w:t>, на сайте электронной площадки</w:t>
      </w:r>
      <w:r w:rsidR="00440B04">
        <w:rPr>
          <w:rFonts w:eastAsia="Calibri"/>
        </w:rPr>
        <w:t xml:space="preserve"> </w:t>
      </w:r>
      <w:hyperlink r:id="rId15" w:history="1">
        <w:r w:rsidR="00440B04" w:rsidRPr="00812288">
          <w:rPr>
            <w:rStyle w:val="a3"/>
            <w:rFonts w:eastAsia="Calibri"/>
          </w:rPr>
          <w:t>www.rts-tender.ru</w:t>
        </w:r>
      </w:hyperlink>
      <w:r w:rsidR="00440B04">
        <w:rPr>
          <w:rFonts w:eastAsia="Calibri"/>
        </w:rPr>
        <w:t xml:space="preserve"> </w:t>
      </w:r>
      <w:r w:rsidR="00440B04" w:rsidRPr="00440B04">
        <w:rPr>
          <w:rFonts w:eastAsia="Calibri"/>
        </w:rPr>
        <w:t>в сети Интернет</w:t>
      </w:r>
      <w:r w:rsidRPr="00D11560">
        <w:rPr>
          <w:rStyle w:val="a3"/>
          <w:color w:val="auto"/>
          <w:u w:val="none"/>
        </w:rPr>
        <w:t>.</w:t>
      </w:r>
    </w:p>
    <w:p w14:paraId="4B31E2D8" w14:textId="77777777" w:rsidR="00DC44BC" w:rsidRPr="00D11560" w:rsidRDefault="00654D0D" w:rsidP="00901E79">
      <w:pPr>
        <w:ind w:firstLine="709"/>
        <w:rPr>
          <w:rStyle w:val="a3"/>
          <w:color w:val="auto"/>
          <w:u w:val="none"/>
        </w:rPr>
      </w:pPr>
      <w:r w:rsidRPr="00D11560">
        <w:t xml:space="preserve">4.2. С дополнительной информацией об участии в продаже </w:t>
      </w:r>
      <w:r w:rsidR="006C25A2">
        <w:rPr>
          <w:rFonts w:eastAsia="Calibri"/>
        </w:rPr>
        <w:t>муниципального</w:t>
      </w:r>
      <w:r w:rsidRPr="00D11560">
        <w:t xml:space="preserve">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ознакомиться на официальном сайте Российской Федерации в сети «Интернет» www.torgi.gov.ru, на сайте в сети «Интернет» Оператора электронной площадки </w:t>
      </w:r>
      <w:hyperlink r:id="rId16" w:history="1">
        <w:r w:rsidR="00440B04" w:rsidRPr="00812288">
          <w:rPr>
            <w:rStyle w:val="a3"/>
          </w:rPr>
          <w:t>www.rts-tender.ru</w:t>
        </w:r>
      </w:hyperlink>
      <w:r w:rsidR="00440B04">
        <w:t xml:space="preserve"> </w:t>
      </w:r>
      <w:r w:rsidR="00440B04" w:rsidRPr="00440B04">
        <w:t>в сети Интернет</w:t>
      </w:r>
      <w:r w:rsidR="00DC44BC" w:rsidRPr="00D11560">
        <w:rPr>
          <w:rStyle w:val="a3"/>
          <w:color w:val="auto"/>
          <w:u w:val="none"/>
        </w:rPr>
        <w:t>.</w:t>
      </w:r>
    </w:p>
    <w:p w14:paraId="53D8439F" w14:textId="77777777" w:rsidR="009E3FF8" w:rsidRPr="000A6218" w:rsidRDefault="00DC44BC" w:rsidP="00901E79">
      <w:pPr>
        <w:ind w:firstLine="708"/>
      </w:pPr>
      <w:r w:rsidRPr="00D11560">
        <w:t>4.3. 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</w:t>
      </w:r>
      <w:r w:rsidR="006C25A2">
        <w:t xml:space="preserve"> </w:t>
      </w:r>
      <w:r w:rsidR="006C25A2">
        <w:rPr>
          <w:rFonts w:eastAsia="Calibri"/>
        </w:rPr>
        <w:t>муниципальной</w:t>
      </w:r>
      <w:r w:rsidRPr="00D11560">
        <w:t xml:space="preserve"> собственности, для чего необходимо предварительно договориться об осмотре с </w:t>
      </w:r>
      <w:r w:rsidRPr="000A6218">
        <w:t xml:space="preserve">представителем Продавца. </w:t>
      </w:r>
    </w:p>
    <w:p w14:paraId="2AA70BB8" w14:textId="097AEDCC" w:rsidR="00DC4309" w:rsidRPr="000A6218" w:rsidRDefault="000A6218" w:rsidP="00901E79">
      <w:pPr>
        <w:ind w:firstLine="708"/>
      </w:pPr>
      <w:r w:rsidRPr="000A6218">
        <w:t xml:space="preserve">Контактное лицо: начальник отдела градостроительства, земельных и имущественных отношений – Сахарова Елизавета Сергеевна, </w:t>
      </w:r>
      <w:proofErr w:type="gramStart"/>
      <w:r w:rsidRPr="000A6218">
        <w:t>тел.(</w:t>
      </w:r>
      <w:proofErr w:type="gramEnd"/>
      <w:r w:rsidRPr="000A6218">
        <w:t>81371)52-176</w:t>
      </w:r>
      <w:r w:rsidR="00DC44BC" w:rsidRPr="000A6218">
        <w:t>. Для уточнения времени осмотра звонить предварительно за 1-2 дня до осмотра с 9-00 час до 1</w:t>
      </w:r>
      <w:r w:rsidR="0075468E" w:rsidRPr="000A6218">
        <w:t>5</w:t>
      </w:r>
      <w:r w:rsidR="00DC44BC" w:rsidRPr="000A6218">
        <w:t xml:space="preserve">-00 час. </w:t>
      </w:r>
    </w:p>
    <w:p w14:paraId="65796D54" w14:textId="77777777" w:rsidR="00654D0D" w:rsidRPr="00D11560" w:rsidRDefault="00654D0D" w:rsidP="00901E79">
      <w:pPr>
        <w:ind w:firstLine="709"/>
      </w:pPr>
      <w:r w:rsidRPr="00D11560">
        <w:t>4.</w:t>
      </w:r>
      <w:r w:rsidR="00354444" w:rsidRPr="00D11560">
        <w:t>4</w:t>
      </w:r>
      <w:r w:rsidRPr="00D11560">
        <w:t>. Любое лицо независимо от регистрации на электронной площадке вправе направить на электронный адрес Оператора</w:t>
      </w:r>
      <w:r w:rsidR="0075468E">
        <w:t xml:space="preserve"> </w:t>
      </w:r>
      <w:r w:rsidR="003E0B6A" w:rsidRPr="00D11560">
        <w:t>электронной площадки</w:t>
      </w:r>
      <w:r w:rsidRPr="00D11560">
        <w:t>, указанный в информационном сообщении о проведении продажи, запрос о разъяснении размещенной информации.</w:t>
      </w:r>
    </w:p>
    <w:p w14:paraId="7E642766" w14:textId="77777777" w:rsidR="00654D0D" w:rsidRPr="00D11560" w:rsidRDefault="00654D0D" w:rsidP="00901E79">
      <w:pPr>
        <w:ind w:firstLine="709"/>
      </w:pPr>
      <w:r w:rsidRPr="00D11560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634865DE" w14:textId="77777777" w:rsidR="00654D0D" w:rsidRPr="00D11560" w:rsidRDefault="00654D0D" w:rsidP="00901E79">
      <w:pPr>
        <w:ind w:firstLine="709"/>
      </w:pPr>
      <w:r w:rsidRPr="00D11560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B78F28D" w14:textId="77777777" w:rsidR="00654D0D" w:rsidRPr="00D11560" w:rsidRDefault="00654D0D" w:rsidP="00654D0D">
      <w:pPr>
        <w:ind w:left="1571"/>
        <w:jc w:val="center"/>
        <w:rPr>
          <w:b/>
        </w:rPr>
      </w:pPr>
    </w:p>
    <w:p w14:paraId="19FE038F" w14:textId="77777777" w:rsidR="00654D0D" w:rsidRPr="00D11560" w:rsidRDefault="00654D0D" w:rsidP="009E3FF8">
      <w:pPr>
        <w:jc w:val="center"/>
        <w:rPr>
          <w:b/>
        </w:rPr>
      </w:pPr>
      <w:r w:rsidRPr="00163700">
        <w:rPr>
          <w:b/>
        </w:rPr>
        <w:t>5. Порядок подачи (приема) и отзыва заявок</w:t>
      </w:r>
    </w:p>
    <w:p w14:paraId="40DB5400" w14:textId="77777777" w:rsidR="00654D0D" w:rsidRPr="00D11560" w:rsidRDefault="00654D0D" w:rsidP="00901E79">
      <w:pPr>
        <w:tabs>
          <w:tab w:val="left" w:pos="284"/>
        </w:tabs>
        <w:ind w:firstLine="709"/>
        <w:rPr>
          <w:bCs/>
        </w:rPr>
      </w:pPr>
      <w:r w:rsidRPr="00D11560">
        <w:t xml:space="preserve">5.1. Прием заявок и прилагаемых к ним документов начинается с даты и времени, </w:t>
      </w:r>
      <w:r w:rsidRPr="00D11560">
        <w:rPr>
          <w:bCs/>
        </w:rPr>
        <w:br/>
      </w:r>
      <w:r w:rsidRPr="00D11560">
        <w:t xml:space="preserve">указанных в информационном сообщении о проведении продажи </w:t>
      </w:r>
      <w:r w:rsidR="006C25A2">
        <w:rPr>
          <w:rFonts w:eastAsia="Calibri"/>
        </w:rPr>
        <w:t>муниципального</w:t>
      </w:r>
      <w:r w:rsidRPr="00D11560">
        <w:t xml:space="preserve"> имущества в электронной форме, осуществляется в сроки, установленные в информационном сообщении.</w:t>
      </w:r>
    </w:p>
    <w:p w14:paraId="39324FAE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>5.2. Заявка подается путем заполнения ее электронной формы,</w:t>
      </w:r>
      <w:r w:rsidR="005B3427">
        <w:t xml:space="preserve"> </w:t>
      </w:r>
      <w:r w:rsidRPr="00D11560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7" w:history="1">
        <w:r w:rsidRPr="00D11560">
          <w:t>законом</w:t>
        </w:r>
      </w:hyperlink>
      <w:r w:rsidRPr="00D11560">
        <w:t xml:space="preserve"> о приватизации от 21 декабря 2001 г. № 178-ФЗ «О приватизации государственного и муниципального имущества».</w:t>
      </w:r>
    </w:p>
    <w:p w14:paraId="5A278B38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>5.3. Одно лицо имеет право подать только одну заявку.</w:t>
      </w:r>
    </w:p>
    <w:p w14:paraId="3A14C859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A56D27A" w14:textId="77777777" w:rsidR="00654D0D" w:rsidRPr="00D11560" w:rsidRDefault="00654D0D" w:rsidP="00901E79">
      <w:pPr>
        <w:tabs>
          <w:tab w:val="left" w:pos="284"/>
        </w:tabs>
        <w:ind w:firstLine="709"/>
        <w:rPr>
          <w:bCs/>
        </w:rPr>
      </w:pPr>
      <w:r w:rsidRPr="00D11560">
        <w:t>5.5.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FD56B7B" w14:textId="77777777" w:rsidR="00654D0D" w:rsidRPr="00D11560" w:rsidRDefault="00654D0D" w:rsidP="00901E79">
      <w:pPr>
        <w:tabs>
          <w:tab w:val="left" w:pos="284"/>
        </w:tabs>
        <w:ind w:firstLine="709"/>
        <w:rPr>
          <w:bCs/>
        </w:rPr>
      </w:pPr>
      <w:r w:rsidRPr="00D11560">
        <w:t>5.6. При приеме заявок от претендентов Оператор электронной площадки обеспечивает:</w:t>
      </w:r>
    </w:p>
    <w:p w14:paraId="398953BB" w14:textId="77777777" w:rsidR="00654D0D" w:rsidRPr="00D11560" w:rsidRDefault="00654D0D" w:rsidP="00901E79">
      <w:pPr>
        <w:tabs>
          <w:tab w:val="left" w:pos="284"/>
        </w:tabs>
        <w:ind w:firstLine="709"/>
        <w:rPr>
          <w:bCs/>
        </w:rPr>
      </w:pPr>
      <w:r w:rsidRPr="00D11560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45E051F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05F76E73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>5.7.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054F2BF" w14:textId="77777777" w:rsidR="00654D0D" w:rsidRPr="00D11560" w:rsidRDefault="00654D0D" w:rsidP="00901E79">
      <w:pPr>
        <w:tabs>
          <w:tab w:val="left" w:pos="284"/>
        </w:tabs>
        <w:ind w:firstLine="709"/>
        <w:rPr>
          <w:bCs/>
        </w:rPr>
      </w:pPr>
      <w:r w:rsidRPr="00D11560">
        <w:lastRenderedPageBreak/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5F12901" w14:textId="77777777" w:rsidR="00654D0D" w:rsidRDefault="00654D0D" w:rsidP="00901E79">
      <w:pPr>
        <w:tabs>
          <w:tab w:val="left" w:pos="284"/>
        </w:tabs>
        <w:ind w:firstLine="709"/>
      </w:pPr>
      <w:r w:rsidRPr="00D11560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2A0B24A" w14:textId="77777777" w:rsidR="006A2E78" w:rsidRDefault="006A2E78" w:rsidP="006A2E78">
      <w:pPr>
        <w:tabs>
          <w:tab w:val="left" w:pos="284"/>
        </w:tabs>
        <w:ind w:firstLine="709"/>
      </w:pPr>
      <w:r>
        <w:t>5.9. Претендент не допускается к участию в аукционе по следующим основаниям:</w:t>
      </w:r>
    </w:p>
    <w:p w14:paraId="0E1CAA68" w14:textId="493625D0" w:rsidR="006A2E78" w:rsidRDefault="006A2E78" w:rsidP="006A2E78">
      <w:pPr>
        <w:tabs>
          <w:tab w:val="left" w:pos="284"/>
        </w:tabs>
        <w:ind w:firstLine="709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CC2039C" w14:textId="77777777" w:rsidR="006A2E78" w:rsidRDefault="006A2E78" w:rsidP="006A2E78">
      <w:pPr>
        <w:tabs>
          <w:tab w:val="left" w:pos="284"/>
        </w:tabs>
        <w:ind w:firstLine="709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3A1181D7" w14:textId="77777777" w:rsidR="006A2E78" w:rsidRDefault="006A2E78" w:rsidP="006A2E78">
      <w:pPr>
        <w:tabs>
          <w:tab w:val="left" w:pos="284"/>
        </w:tabs>
        <w:ind w:firstLine="709"/>
      </w:pPr>
      <w:r>
        <w:t>заявка подана лицом, не уполномоченным претендентом на осуществление таких действий;</w:t>
      </w:r>
    </w:p>
    <w:p w14:paraId="4CAEECD9" w14:textId="77777777" w:rsidR="006A2E78" w:rsidRDefault="006A2E78" w:rsidP="006A2E78">
      <w:pPr>
        <w:tabs>
          <w:tab w:val="left" w:pos="284"/>
        </w:tabs>
        <w:ind w:firstLine="709"/>
      </w:pPr>
      <w:r>
        <w:t>не подтверждено поступление в установленный срок задатка на счета, указанные в информационном сообщении.</w:t>
      </w:r>
    </w:p>
    <w:p w14:paraId="6859FC70" w14:textId="6DC10F34" w:rsidR="006A2E78" w:rsidRPr="00D11560" w:rsidRDefault="006A2E78" w:rsidP="006A2E78">
      <w:pPr>
        <w:tabs>
          <w:tab w:val="left" w:pos="284"/>
        </w:tabs>
        <w:ind w:firstLine="709"/>
        <w:rPr>
          <w:bCs/>
        </w:rPr>
      </w:pPr>
      <w:r>
        <w:t>Перечень оснований отказа претенденту в участии в аукционе является исчерпывающим.</w:t>
      </w:r>
    </w:p>
    <w:p w14:paraId="1FBEFE3B" w14:textId="77777777" w:rsidR="00654D0D" w:rsidRPr="00D11560" w:rsidRDefault="00654D0D" w:rsidP="00901E79"/>
    <w:p w14:paraId="7D2BF0C0" w14:textId="77777777" w:rsidR="00654D0D" w:rsidRPr="00D11560" w:rsidRDefault="00654D0D" w:rsidP="00654D0D">
      <w:pPr>
        <w:ind w:left="851"/>
        <w:jc w:val="center"/>
        <w:rPr>
          <w:b/>
        </w:rPr>
      </w:pPr>
      <w:r w:rsidRPr="00D11560">
        <w:rPr>
          <w:b/>
        </w:rPr>
        <w:t xml:space="preserve">6. Перечень документов, </w:t>
      </w:r>
      <w:r w:rsidRPr="00D11560">
        <w:rPr>
          <w:b/>
          <w:bCs/>
        </w:rPr>
        <w:t>представляемых</w:t>
      </w:r>
      <w:r w:rsidR="00466552">
        <w:rPr>
          <w:b/>
          <w:bCs/>
        </w:rPr>
        <w:t xml:space="preserve"> </w:t>
      </w:r>
      <w:r w:rsidRPr="00D11560">
        <w:rPr>
          <w:b/>
        </w:rPr>
        <w:t xml:space="preserve">претендентами на участие в продаже </w:t>
      </w:r>
      <w:r w:rsidR="006C25A2" w:rsidRPr="00C04CE9">
        <w:rPr>
          <w:rFonts w:eastAsia="Calibri"/>
        </w:rPr>
        <w:t>муниципального</w:t>
      </w:r>
      <w:r w:rsidRPr="00C04CE9">
        <w:rPr>
          <w:b/>
        </w:rPr>
        <w:t xml:space="preserve"> имущества</w:t>
      </w:r>
      <w:r w:rsidRPr="00D11560">
        <w:rPr>
          <w:b/>
        </w:rPr>
        <w:t>, и требования к их оформлению</w:t>
      </w:r>
    </w:p>
    <w:p w14:paraId="19BFF55B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 xml:space="preserve">6.1. Одновременно с заявкой на участие в продаже </w:t>
      </w:r>
      <w:r w:rsidR="006C25A2">
        <w:rPr>
          <w:rFonts w:eastAsia="Calibri"/>
        </w:rPr>
        <w:t>муниципального</w:t>
      </w:r>
      <w:r w:rsidRPr="00D11560">
        <w:t xml:space="preserve">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7434646B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8FD5E33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B1391C9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t>6.1.2. юридические лица:</w:t>
      </w:r>
    </w:p>
    <w:p w14:paraId="48CC9BE5" w14:textId="77777777" w:rsidR="00654D0D" w:rsidRPr="00D11560" w:rsidRDefault="00654D0D" w:rsidP="00901E79">
      <w:pPr>
        <w:ind w:firstLine="709"/>
      </w:pPr>
      <w:r w:rsidRPr="00D11560">
        <w:t>- заверенные копии учредительных документов;</w:t>
      </w:r>
    </w:p>
    <w:p w14:paraId="6C856BCB" w14:textId="77777777" w:rsidR="00654D0D" w:rsidRPr="00D11560" w:rsidRDefault="00654D0D" w:rsidP="00901E79">
      <w:pPr>
        <w:ind w:firstLine="709"/>
      </w:pPr>
      <w:r w:rsidRPr="00D11560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5852F26" w14:textId="77777777" w:rsidR="00654D0D" w:rsidRPr="00D11560" w:rsidRDefault="00654D0D" w:rsidP="00901E79">
      <w:pPr>
        <w:ind w:firstLine="709"/>
      </w:pPr>
      <w:r w:rsidRPr="00D11560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716EADED" w14:textId="77777777" w:rsidR="00654D0D" w:rsidRPr="00D11560" w:rsidRDefault="00654D0D" w:rsidP="00901E79">
      <w:pPr>
        <w:ind w:firstLine="709"/>
        <w:rPr>
          <w:bCs/>
        </w:rPr>
      </w:pPr>
      <w:r w:rsidRPr="00D11560">
        <w:rPr>
          <w:rFonts w:eastAsia="Calibri"/>
        </w:rPr>
        <w:t>6.1.3. физические лица, в том числе индивидуальные предприниматели</w:t>
      </w:r>
    </w:p>
    <w:p w14:paraId="3E13573B" w14:textId="77777777" w:rsidR="00654D0D" w:rsidRPr="00D11560" w:rsidRDefault="00654D0D" w:rsidP="00901E79">
      <w:pPr>
        <w:ind w:firstLine="709"/>
        <w:rPr>
          <w:bCs/>
        </w:rPr>
      </w:pPr>
      <w:r w:rsidRPr="00D11560">
        <w:rPr>
          <w:bCs/>
        </w:rPr>
        <w:t>-документ, удостоверяющий личность.</w:t>
      </w:r>
    </w:p>
    <w:p w14:paraId="07064F46" w14:textId="77777777" w:rsidR="00654D0D" w:rsidRPr="00D11560" w:rsidRDefault="00654D0D" w:rsidP="00901E79">
      <w:pPr>
        <w:ind w:firstLine="709"/>
        <w:rPr>
          <w:rFonts w:eastAsia="Calibri"/>
        </w:rPr>
      </w:pPr>
      <w:r w:rsidRPr="00D11560">
        <w:rPr>
          <w:rFonts w:eastAsia="Calibri"/>
        </w:rPr>
        <w:t>6.1.4. Опись представленных документов, подписанная претендентом или его уполномоченным представителем.</w:t>
      </w:r>
    </w:p>
    <w:p w14:paraId="181BE5EE" w14:textId="77777777" w:rsidR="00654D0D" w:rsidRPr="00D11560" w:rsidRDefault="00654D0D" w:rsidP="00901E79">
      <w:pPr>
        <w:autoSpaceDE w:val="0"/>
        <w:autoSpaceDN w:val="0"/>
        <w:adjustRightInd w:val="0"/>
        <w:ind w:firstLine="709"/>
        <w:rPr>
          <w:rFonts w:eastAsia="Calibri"/>
        </w:rPr>
      </w:pPr>
      <w:r w:rsidRPr="00D11560">
        <w:rPr>
          <w:rFonts w:eastAsia="Calibri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14:paraId="0150A977" w14:textId="77777777" w:rsidR="00654D0D" w:rsidRPr="00D11560" w:rsidRDefault="00654D0D" w:rsidP="00901E79">
      <w:pPr>
        <w:tabs>
          <w:tab w:val="left" w:pos="284"/>
        </w:tabs>
        <w:ind w:firstLine="709"/>
        <w:rPr>
          <w:rFonts w:eastAsia="Calibri"/>
        </w:rPr>
      </w:pPr>
      <w:r w:rsidRPr="00D11560">
        <w:rPr>
          <w:rFonts w:eastAsia="Calibri"/>
        </w:rPr>
        <w:t>6.1.6. Наличие электронной подписи означает, что документы и сведения, поданные в форме электронных документов, направлены от имени претендента</w:t>
      </w:r>
      <w:r w:rsidR="009E48D9">
        <w:rPr>
          <w:rFonts w:eastAsia="Calibri"/>
        </w:rPr>
        <w:t xml:space="preserve"> </w:t>
      </w:r>
      <w:r w:rsidRPr="00D11560">
        <w:rPr>
          <w:rFonts w:eastAsia="Calibri"/>
        </w:rPr>
        <w:t xml:space="preserve">и отправитель несет ответственность за подлинность и достоверность таких документов и сведений. </w:t>
      </w:r>
    </w:p>
    <w:p w14:paraId="0E81F115" w14:textId="77777777" w:rsidR="00654D0D" w:rsidRPr="00D11560" w:rsidRDefault="00654D0D" w:rsidP="00901E79">
      <w:pPr>
        <w:tabs>
          <w:tab w:val="left" w:pos="284"/>
        </w:tabs>
        <w:ind w:left="360"/>
        <w:jc w:val="center"/>
        <w:rPr>
          <w:b/>
        </w:rPr>
      </w:pPr>
    </w:p>
    <w:p w14:paraId="2A0A649C" w14:textId="77777777" w:rsidR="00654D0D" w:rsidRPr="00D11560" w:rsidRDefault="00654D0D" w:rsidP="00654D0D">
      <w:pPr>
        <w:tabs>
          <w:tab w:val="left" w:pos="284"/>
        </w:tabs>
        <w:ind w:left="360"/>
        <w:jc w:val="center"/>
        <w:rPr>
          <w:b/>
          <w:bCs/>
        </w:rPr>
      </w:pPr>
      <w:r w:rsidRPr="00D11560">
        <w:rPr>
          <w:b/>
        </w:rPr>
        <w:t>7. Порядок внесения задатка и его возврата</w:t>
      </w:r>
    </w:p>
    <w:p w14:paraId="6BC27991" w14:textId="77777777" w:rsidR="00654D0D" w:rsidRPr="00D11560" w:rsidRDefault="00654D0D" w:rsidP="00901E79">
      <w:pPr>
        <w:tabs>
          <w:tab w:val="left" w:pos="284"/>
        </w:tabs>
        <w:ind w:firstLine="709"/>
        <w:rPr>
          <w:bCs/>
        </w:rPr>
      </w:pPr>
      <w:r w:rsidRPr="00D11560">
        <w:t xml:space="preserve">7.1. Для участия в продаже </w:t>
      </w:r>
      <w:r w:rsidR="0075468E">
        <w:t>муниципально</w:t>
      </w:r>
      <w:r w:rsidR="001C1360">
        <w:t>го</w:t>
      </w:r>
      <w:r w:rsidRPr="00D11560">
        <w:t xml:space="preserve"> имущества в электронной форме</w:t>
      </w:r>
      <w:r w:rsidR="0075468E">
        <w:t xml:space="preserve"> </w:t>
      </w:r>
      <w:r w:rsidRPr="00D11560">
        <w:t>претенденты перечисляют зад</w:t>
      </w:r>
      <w:r w:rsidR="00207611">
        <w:t>аток в размере 1</w:t>
      </w:r>
      <w:r w:rsidRPr="00D11560">
        <w:t>0 процентов начальной цены продажи имущества в счет обеспечения оплаты приобретаемого имущества.</w:t>
      </w:r>
    </w:p>
    <w:p w14:paraId="1EBE9D69" w14:textId="77777777" w:rsidR="00654D0D" w:rsidRPr="00D11560" w:rsidRDefault="00654D0D" w:rsidP="00901E79">
      <w:pPr>
        <w:tabs>
          <w:tab w:val="left" w:pos="284"/>
        </w:tabs>
        <w:ind w:firstLine="709"/>
      </w:pPr>
      <w:r w:rsidRPr="00D11560">
        <w:lastRenderedPageBreak/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1A98C68" w14:textId="77777777" w:rsidR="00654D0D" w:rsidRPr="00D11560" w:rsidRDefault="00654D0D" w:rsidP="00901E7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11560">
        <w:rPr>
          <w:rFonts w:ascii="Times New Roman" w:hAnsi="Times New Roman" w:cs="Times New Roman"/>
          <w:color w:val="auto"/>
        </w:rPr>
        <w:t>7.3. Порядок перечисления (либо возврата) задатка установлен Соглашением о гарантийном обеспеч</w:t>
      </w:r>
      <w:r w:rsidR="007E0AF0">
        <w:rPr>
          <w:rFonts w:ascii="Times New Roman" w:hAnsi="Times New Roman" w:cs="Times New Roman"/>
          <w:color w:val="auto"/>
        </w:rPr>
        <w:t>ении на электронной площадке «</w:t>
      </w:r>
      <w:r w:rsidR="00A10DB7">
        <w:rPr>
          <w:rFonts w:ascii="Times New Roman" w:hAnsi="Times New Roman" w:cs="Times New Roman"/>
          <w:color w:val="auto"/>
        </w:rPr>
        <w:t>РТС-тендер».</w:t>
      </w:r>
    </w:p>
    <w:p w14:paraId="307C1B4B" w14:textId="77777777" w:rsidR="00654D0D" w:rsidRPr="00D11560" w:rsidRDefault="00654D0D" w:rsidP="00901E79">
      <w:pPr>
        <w:autoSpaceDE w:val="0"/>
        <w:autoSpaceDN w:val="0"/>
        <w:adjustRightInd w:val="0"/>
        <w:ind w:firstLine="708"/>
      </w:pPr>
      <w:r w:rsidRPr="00D11560">
        <w:t>7.4.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14:paraId="242FD7DA" w14:textId="77777777" w:rsidR="00174E76" w:rsidRPr="00D11560" w:rsidRDefault="00654D0D" w:rsidP="00901E79">
      <w:pPr>
        <w:autoSpaceDE w:val="0"/>
        <w:autoSpaceDN w:val="0"/>
        <w:adjustRightInd w:val="0"/>
        <w:ind w:firstLine="709"/>
      </w:pPr>
      <w:r w:rsidRPr="00D11560">
        <w:t xml:space="preserve">Гарантийное обеспечение перечисляется претендентом на следующие реквизиты Оператора электронной площадки: </w:t>
      </w:r>
    </w:p>
    <w:p w14:paraId="5A78843C" w14:textId="77777777" w:rsidR="00A10DB7" w:rsidRPr="00A10DB7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 w:rsidRPr="00A10DB7">
        <w:rPr>
          <w:b/>
          <w:i/>
        </w:rPr>
        <w:t xml:space="preserve">ООО «РТС-тендер» </w:t>
      </w:r>
    </w:p>
    <w:p w14:paraId="5C75DAEB" w14:textId="77777777" w:rsidR="00A10DB7" w:rsidRPr="00A10DB7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 w:rsidRPr="00A10DB7">
        <w:rPr>
          <w:b/>
          <w:i/>
        </w:rPr>
        <w:t xml:space="preserve">Наименование банка Филиал «Корпоративный» ПАО «Совкомбанк» </w:t>
      </w:r>
    </w:p>
    <w:p w14:paraId="305C6381" w14:textId="77777777" w:rsidR="00A10DB7" w:rsidRPr="00A10DB7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 w:rsidRPr="00A10DB7">
        <w:rPr>
          <w:b/>
          <w:i/>
        </w:rPr>
        <w:t>Расчетный счёт</w:t>
      </w:r>
      <w:r w:rsidRPr="00A10DB7">
        <w:rPr>
          <w:b/>
          <w:i/>
        </w:rPr>
        <w:tab/>
        <w:t xml:space="preserve">40702810512030016362 </w:t>
      </w:r>
    </w:p>
    <w:p w14:paraId="6362288C" w14:textId="77777777" w:rsidR="00A10DB7" w:rsidRPr="00A10DB7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 w:rsidRPr="00A10DB7">
        <w:rPr>
          <w:b/>
          <w:i/>
        </w:rPr>
        <w:t>Корр. счёт</w:t>
      </w:r>
      <w:r w:rsidRPr="00A10DB7">
        <w:rPr>
          <w:b/>
          <w:i/>
        </w:rPr>
        <w:tab/>
        <w:t xml:space="preserve">30101810445250000360 </w:t>
      </w:r>
    </w:p>
    <w:p w14:paraId="47BA7726" w14:textId="77777777" w:rsidR="00A10DB7" w:rsidRPr="00A10DB7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 w:rsidRPr="00A10DB7">
        <w:rPr>
          <w:b/>
          <w:i/>
        </w:rPr>
        <w:t>БИК</w:t>
      </w:r>
      <w:r w:rsidRPr="00A10DB7">
        <w:rPr>
          <w:b/>
          <w:i/>
        </w:rPr>
        <w:tab/>
        <w:t xml:space="preserve">044525360 </w:t>
      </w:r>
    </w:p>
    <w:p w14:paraId="5779C30C" w14:textId="77777777" w:rsidR="00A10DB7" w:rsidRPr="00A10DB7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 w:rsidRPr="00A10DB7">
        <w:rPr>
          <w:b/>
          <w:i/>
        </w:rPr>
        <w:t>ИНН</w:t>
      </w:r>
      <w:r w:rsidRPr="00A10DB7">
        <w:rPr>
          <w:b/>
          <w:i/>
        </w:rPr>
        <w:tab/>
        <w:t xml:space="preserve">7710357167 </w:t>
      </w:r>
    </w:p>
    <w:p w14:paraId="753C7FD1" w14:textId="77777777" w:rsidR="00A10DB7" w:rsidRPr="00A10DB7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 w:rsidRPr="00A10DB7">
        <w:rPr>
          <w:b/>
          <w:i/>
        </w:rPr>
        <w:t>КПП</w:t>
      </w:r>
      <w:r w:rsidRPr="00A10DB7">
        <w:rPr>
          <w:b/>
          <w:i/>
        </w:rPr>
        <w:tab/>
        <w:t xml:space="preserve">773001001 </w:t>
      </w:r>
    </w:p>
    <w:p w14:paraId="2D007AAD" w14:textId="77777777" w:rsidR="007E0AF0" w:rsidRDefault="00A10DB7" w:rsidP="00A10DB7">
      <w:pPr>
        <w:autoSpaceDE w:val="0"/>
        <w:autoSpaceDN w:val="0"/>
        <w:adjustRightInd w:val="0"/>
        <w:ind w:firstLine="708"/>
        <w:rPr>
          <w:b/>
          <w:i/>
        </w:rPr>
      </w:pPr>
      <w:r>
        <w:rPr>
          <w:b/>
          <w:i/>
        </w:rPr>
        <w:t xml:space="preserve">Назначение платежа: </w:t>
      </w:r>
      <w:r w:rsidRPr="00A10DB7">
        <w:rPr>
          <w:b/>
          <w:i/>
        </w:rPr>
        <w:t>Внесение гарантийного обеспече</w:t>
      </w:r>
      <w:r>
        <w:rPr>
          <w:b/>
          <w:i/>
        </w:rPr>
        <w:t>ния по Соглашению о внесении га</w:t>
      </w:r>
      <w:r w:rsidRPr="00A10DB7">
        <w:rPr>
          <w:b/>
          <w:i/>
        </w:rPr>
        <w:t>рантийного обеспечения, № аналитического счета _________, без НДС.</w:t>
      </w:r>
    </w:p>
    <w:p w14:paraId="066EFB2B" w14:textId="77777777" w:rsidR="00654D0D" w:rsidRPr="00D11560" w:rsidRDefault="00901E79" w:rsidP="000B7003">
      <w:pPr>
        <w:autoSpaceDE w:val="0"/>
        <w:autoSpaceDN w:val="0"/>
        <w:adjustRightInd w:val="0"/>
        <w:ind w:firstLine="708"/>
      </w:pPr>
      <w:r>
        <w:t>7.5</w:t>
      </w:r>
      <w:r w:rsidR="00654D0D" w:rsidRPr="00D11560">
        <w:t xml:space="preserve">. Основанием для блокирования средств гарантийного обеспечения является заявка претендента. </w:t>
      </w:r>
    </w:p>
    <w:p w14:paraId="6AA65C90" w14:textId="77777777" w:rsidR="00654D0D" w:rsidRPr="00D11560" w:rsidRDefault="00654D0D" w:rsidP="000B7003">
      <w:pPr>
        <w:autoSpaceDE w:val="0"/>
        <w:autoSpaceDN w:val="0"/>
        <w:adjustRightInd w:val="0"/>
        <w:ind w:firstLine="708"/>
      </w:pPr>
      <w:r w:rsidRPr="00D11560">
        <w:t>Средства гарантийного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260545">
        <w:t xml:space="preserve"> </w:t>
      </w:r>
      <w:r w:rsidRPr="00D11560">
        <w:t xml:space="preserve">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0B39E625" w14:textId="77777777" w:rsidR="00654D0D" w:rsidRPr="00D11560" w:rsidRDefault="00901E79" w:rsidP="000B7003">
      <w:pPr>
        <w:autoSpaceDE w:val="0"/>
        <w:autoSpaceDN w:val="0"/>
        <w:adjustRightInd w:val="0"/>
        <w:ind w:firstLine="708"/>
      </w:pPr>
      <w:r>
        <w:t>7.6</w:t>
      </w:r>
      <w:r w:rsidR="00654D0D" w:rsidRPr="00D11560">
        <w:t>. Блокирование средств гарантийного обеспечения в счет задатка для участия в аукционе</w:t>
      </w:r>
      <w:r w:rsidR="0075468E">
        <w:t xml:space="preserve"> </w:t>
      </w:r>
      <w:r w:rsidR="00654D0D" w:rsidRPr="00D11560">
        <w:t xml:space="preserve">прекращается в следующем порядке: </w:t>
      </w:r>
    </w:p>
    <w:p w14:paraId="473EC726" w14:textId="77777777" w:rsidR="00654D0D" w:rsidRPr="00D11560" w:rsidRDefault="00654D0D" w:rsidP="000B7003">
      <w:pPr>
        <w:autoSpaceDE w:val="0"/>
        <w:autoSpaceDN w:val="0"/>
        <w:adjustRightInd w:val="0"/>
        <w:ind w:firstLine="708"/>
      </w:pPr>
      <w:r w:rsidRPr="00D11560"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14:paraId="4E6ACF00" w14:textId="77777777" w:rsidR="00654D0D" w:rsidRPr="00D11560" w:rsidRDefault="00654D0D" w:rsidP="000B7003">
      <w:pPr>
        <w:autoSpaceDE w:val="0"/>
        <w:autoSpaceDN w:val="0"/>
        <w:adjustRightInd w:val="0"/>
        <w:ind w:firstLine="708"/>
      </w:pPr>
      <w:r w:rsidRPr="00D11560"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14:paraId="729416CD" w14:textId="77777777" w:rsidR="00654D0D" w:rsidRPr="00D11560" w:rsidRDefault="00654D0D" w:rsidP="000B7003">
      <w:pPr>
        <w:autoSpaceDE w:val="0"/>
        <w:autoSpaceDN w:val="0"/>
        <w:adjustRightInd w:val="0"/>
        <w:ind w:firstLine="708"/>
      </w:pPr>
      <w:r w:rsidRPr="00D11560"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14:paraId="363BB494" w14:textId="77777777" w:rsidR="00654D0D" w:rsidRPr="00D11560" w:rsidRDefault="00654D0D" w:rsidP="000B7003">
      <w:pPr>
        <w:autoSpaceDE w:val="0"/>
        <w:autoSpaceDN w:val="0"/>
        <w:adjustRightInd w:val="0"/>
        <w:ind w:firstLine="708"/>
      </w:pPr>
      <w:r w:rsidRPr="00D11560"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14:paraId="2B8B6038" w14:textId="77777777" w:rsidR="00654D0D" w:rsidRPr="00D11560" w:rsidRDefault="00654D0D" w:rsidP="000B7003">
      <w:pPr>
        <w:autoSpaceDE w:val="0"/>
        <w:autoSpaceDN w:val="0"/>
        <w:adjustRightInd w:val="0"/>
        <w:ind w:firstLine="708"/>
      </w:pPr>
      <w:r w:rsidRPr="00D11560">
        <w:t>д) в случае признания аукциона</w:t>
      </w:r>
      <w:r w:rsidR="0075468E">
        <w:t xml:space="preserve"> </w:t>
      </w:r>
      <w:r w:rsidRPr="00D11560">
        <w:t>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</w:t>
      </w:r>
      <w:r w:rsidR="00DB285A">
        <w:t xml:space="preserve"> </w:t>
      </w:r>
      <w:r w:rsidRPr="00D11560">
        <w:t xml:space="preserve">несостоявшимся; </w:t>
      </w:r>
    </w:p>
    <w:p w14:paraId="1CF6FEA4" w14:textId="77777777" w:rsidR="00654D0D" w:rsidRPr="00D11560" w:rsidRDefault="00654D0D" w:rsidP="000B7003">
      <w:pPr>
        <w:autoSpaceDE w:val="0"/>
        <w:autoSpaceDN w:val="0"/>
        <w:adjustRightInd w:val="0"/>
        <w:ind w:firstLine="708"/>
      </w:pPr>
      <w:r w:rsidRPr="00D11560">
        <w:t>е) в случае отмены аукциона</w:t>
      </w:r>
      <w:r w:rsidR="0075468E">
        <w:t xml:space="preserve"> </w:t>
      </w:r>
      <w:r w:rsidRPr="00D11560">
        <w:t>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14:paraId="4A939931" w14:textId="77777777" w:rsidR="00654D0D" w:rsidRPr="00D11560" w:rsidRDefault="00901E79" w:rsidP="000B7003">
      <w:pPr>
        <w:autoSpaceDE w:val="0"/>
        <w:autoSpaceDN w:val="0"/>
        <w:adjustRightInd w:val="0"/>
        <w:ind w:firstLine="708"/>
      </w:pPr>
      <w:r>
        <w:t>7.7</w:t>
      </w:r>
      <w:r w:rsidR="00654D0D" w:rsidRPr="00D11560">
        <w:t>. Задаток победителя аукциона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14:paraId="1B68CECF" w14:textId="77777777" w:rsidR="00654D0D" w:rsidRPr="00D11560" w:rsidRDefault="00901E79" w:rsidP="000B7003">
      <w:pPr>
        <w:autoSpaceDE w:val="0"/>
        <w:autoSpaceDN w:val="0"/>
        <w:adjustRightInd w:val="0"/>
        <w:ind w:firstLine="709"/>
      </w:pPr>
      <w:r>
        <w:t>7.8</w:t>
      </w:r>
      <w:r w:rsidR="00654D0D" w:rsidRPr="00D11560">
        <w:t>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1ED2A528" w14:textId="77777777" w:rsidR="00654D0D" w:rsidRPr="00D11560" w:rsidRDefault="00654D0D" w:rsidP="000B7003">
      <w:pPr>
        <w:autoSpaceDE w:val="0"/>
        <w:autoSpaceDN w:val="0"/>
        <w:adjustRightInd w:val="0"/>
        <w:ind w:firstLine="709"/>
      </w:pPr>
    </w:p>
    <w:p w14:paraId="1216ADBA" w14:textId="77777777" w:rsidR="00654D0D" w:rsidRPr="00D11560" w:rsidRDefault="00654D0D" w:rsidP="00772328">
      <w:pPr>
        <w:jc w:val="center"/>
        <w:rPr>
          <w:b/>
        </w:rPr>
      </w:pPr>
      <w:r w:rsidRPr="00D11560">
        <w:rPr>
          <w:b/>
        </w:rPr>
        <w:t>8. Порядок определения участников аукциона</w:t>
      </w:r>
    </w:p>
    <w:p w14:paraId="0B1362E9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8.1. 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01C629D0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lastRenderedPageBreak/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A3EC7A3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аукциона, с указанием оснований отказа. </w:t>
      </w:r>
    </w:p>
    <w:p w14:paraId="457D7F19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8.4. Информация о претендентах, не допущенных к участию в аукционе,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75468E">
        <w:t xml:space="preserve"> </w:t>
      </w:r>
      <w:hyperlink r:id="rId18" w:history="1">
        <w:r w:rsidR="00772328" w:rsidRPr="00D11560">
          <w:rPr>
            <w:rStyle w:val="a3"/>
            <w:lang w:val="en-US"/>
          </w:rPr>
          <w:t>www</w:t>
        </w:r>
        <w:r w:rsidR="00772328" w:rsidRPr="00D11560">
          <w:rPr>
            <w:rStyle w:val="a3"/>
          </w:rPr>
          <w:t>.</w:t>
        </w:r>
        <w:proofErr w:type="spellStart"/>
        <w:r w:rsidR="00772328" w:rsidRPr="00D11560">
          <w:rPr>
            <w:rStyle w:val="a3"/>
            <w:lang w:val="en-US"/>
          </w:rPr>
          <w:t>torgi</w:t>
        </w:r>
        <w:proofErr w:type="spellEnd"/>
        <w:r w:rsidR="00772328" w:rsidRPr="00D11560">
          <w:rPr>
            <w:rStyle w:val="a3"/>
          </w:rPr>
          <w:t>.</w:t>
        </w:r>
        <w:r w:rsidR="00772328" w:rsidRPr="00D11560">
          <w:rPr>
            <w:rStyle w:val="a3"/>
            <w:lang w:val="en-US"/>
          </w:rPr>
          <w:t>gov</w:t>
        </w:r>
        <w:r w:rsidR="00772328" w:rsidRPr="00D11560">
          <w:rPr>
            <w:rStyle w:val="a3"/>
          </w:rPr>
          <w:t>.</w:t>
        </w:r>
        <w:proofErr w:type="spellStart"/>
        <w:r w:rsidR="00772328" w:rsidRPr="00D11560">
          <w:rPr>
            <w:rStyle w:val="a3"/>
            <w:lang w:val="en-US"/>
          </w:rPr>
          <w:t>ru</w:t>
        </w:r>
        <w:proofErr w:type="spellEnd"/>
      </w:hyperlink>
      <w:r w:rsidRPr="00D11560">
        <w:t>.</w:t>
      </w:r>
    </w:p>
    <w:p w14:paraId="7A81CC7A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8.5.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08E61D3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8.6. Претендент не допускается к участию в аукционе по следующим основаниям:</w:t>
      </w:r>
    </w:p>
    <w:p w14:paraId="514BBF15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61EE63E4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117B04D0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в) не подтверждено поступление в установленный срок задатка на счет, указанный в информационном сообщении.</w:t>
      </w:r>
    </w:p>
    <w:p w14:paraId="37745104" w14:textId="77777777" w:rsidR="00654D0D" w:rsidRPr="00D11560" w:rsidRDefault="00654D0D" w:rsidP="000B7003">
      <w:pPr>
        <w:tabs>
          <w:tab w:val="left" w:pos="540"/>
        </w:tabs>
        <w:ind w:firstLine="709"/>
        <w:outlineLvl w:val="0"/>
      </w:pPr>
      <w:r w:rsidRPr="00D11560">
        <w:t>г) заявка подана лицом, не уполномоченным претендентом на осуществление таких действий.</w:t>
      </w:r>
    </w:p>
    <w:p w14:paraId="0454DBCD" w14:textId="77777777" w:rsidR="00654D0D" w:rsidRPr="00D11560" w:rsidRDefault="00654D0D" w:rsidP="00654D0D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eastAsia="Calibri"/>
          <w:b/>
        </w:rPr>
      </w:pPr>
      <w:r w:rsidRPr="00D11560">
        <w:rPr>
          <w:rFonts w:eastAsia="Calibri"/>
          <w:b/>
        </w:rPr>
        <w:t>9. Порядок проведения аукциона и определения победителя</w:t>
      </w:r>
    </w:p>
    <w:p w14:paraId="4680F6AD" w14:textId="77777777" w:rsidR="00654D0D" w:rsidRPr="00D11560" w:rsidRDefault="00654D0D" w:rsidP="000B7003">
      <w:pPr>
        <w:ind w:firstLine="709"/>
      </w:pPr>
      <w:r w:rsidRPr="00D11560"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C843552" w14:textId="77777777" w:rsidR="00654D0D" w:rsidRPr="00D11560" w:rsidRDefault="00654D0D" w:rsidP="000B7003">
      <w:pPr>
        <w:ind w:firstLine="709"/>
      </w:pPr>
      <w:r w:rsidRPr="00D11560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56FE68E6" w14:textId="77777777" w:rsidR="00654D0D" w:rsidRPr="00D11560" w:rsidRDefault="00654D0D" w:rsidP="000B7003">
      <w:pPr>
        <w:ind w:firstLine="709"/>
      </w:pPr>
      <w:r w:rsidRPr="00D11560">
        <w:t>9.2.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90B1EC9" w14:textId="77777777" w:rsidR="00654D0D" w:rsidRPr="00D11560" w:rsidRDefault="00654D0D" w:rsidP="000B7003">
      <w:pPr>
        <w:ind w:firstLine="709"/>
      </w:pPr>
      <w:r w:rsidRPr="00D11560">
        <w:t>9.3. Со времени начала проведения процедуры аукциона Оператором электронной площадки размещается:</w:t>
      </w:r>
    </w:p>
    <w:p w14:paraId="3AA9000D" w14:textId="77777777" w:rsidR="00654D0D" w:rsidRPr="00D11560" w:rsidRDefault="00654D0D" w:rsidP="000B7003">
      <w:pPr>
        <w:ind w:firstLine="709"/>
      </w:pPr>
      <w:r w:rsidRPr="00D11560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073D675" w14:textId="77777777" w:rsidR="00654D0D" w:rsidRPr="00D11560" w:rsidRDefault="00654D0D" w:rsidP="000B7003">
      <w:pPr>
        <w:ind w:firstLine="709"/>
      </w:pPr>
      <w:r w:rsidRPr="00D11560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6F6F0E9" w14:textId="77777777" w:rsidR="00654D0D" w:rsidRPr="00D11560" w:rsidRDefault="00654D0D" w:rsidP="000B7003">
      <w:pPr>
        <w:ind w:firstLine="709"/>
      </w:pPr>
      <w:r w:rsidRPr="00D11560">
        <w:t>9.4.</w:t>
      </w:r>
      <w:r w:rsidRPr="00D11560">
        <w:rPr>
          <w:lang w:val="en-US"/>
        </w:rPr>
        <w:t> </w:t>
      </w:r>
      <w:r w:rsidRPr="00D11560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A851380" w14:textId="77777777" w:rsidR="00654D0D" w:rsidRPr="00D11560" w:rsidRDefault="00654D0D" w:rsidP="000B7003">
      <w:pPr>
        <w:ind w:firstLine="709"/>
      </w:pPr>
      <w:r w:rsidRPr="00D11560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E4A20CA" w14:textId="77777777" w:rsidR="00654D0D" w:rsidRPr="00D11560" w:rsidRDefault="00654D0D" w:rsidP="000B7003">
      <w:pPr>
        <w:ind w:firstLine="709"/>
      </w:pPr>
      <w:r w:rsidRPr="00D11560"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</w:t>
      </w:r>
      <w:r w:rsidRPr="00D11560">
        <w:lastRenderedPageBreak/>
        <w:t>временем окончания представления предложений о цене имущества является время завершения аукциона.</w:t>
      </w:r>
    </w:p>
    <w:p w14:paraId="5CD8D8FF" w14:textId="77777777" w:rsidR="00654D0D" w:rsidRPr="00D11560" w:rsidRDefault="00654D0D" w:rsidP="000B7003">
      <w:pPr>
        <w:ind w:firstLine="709"/>
      </w:pPr>
      <w:r w:rsidRPr="00D11560">
        <w:t>9.5. При этом программными средствами электронной площадки обеспечивается:</w:t>
      </w:r>
    </w:p>
    <w:p w14:paraId="060992E5" w14:textId="77777777" w:rsidR="00654D0D" w:rsidRPr="00D11560" w:rsidRDefault="00654D0D" w:rsidP="000B7003">
      <w:pPr>
        <w:ind w:firstLine="709"/>
      </w:pPr>
      <w:r w:rsidRPr="00D11560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8551004" w14:textId="77777777" w:rsidR="00654D0D" w:rsidRPr="00D11560" w:rsidRDefault="00654D0D" w:rsidP="000B7003">
      <w:pPr>
        <w:ind w:firstLine="709"/>
      </w:pPr>
      <w:r w:rsidRPr="00D11560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2544577" w14:textId="77777777" w:rsidR="00654D0D" w:rsidRPr="00D11560" w:rsidRDefault="00654D0D" w:rsidP="000B7003">
      <w:pPr>
        <w:ind w:firstLine="709"/>
      </w:pPr>
      <w:r w:rsidRPr="00D11560">
        <w:t>9.6. Победителем признается участник, предложивший наиболее высокую цену имущества.</w:t>
      </w:r>
    </w:p>
    <w:p w14:paraId="65F9C22A" w14:textId="77777777" w:rsidR="00654D0D" w:rsidRPr="00D11560" w:rsidRDefault="00654D0D" w:rsidP="000B7003">
      <w:pPr>
        <w:ind w:firstLine="709"/>
      </w:pPr>
      <w:r w:rsidRPr="00D11560">
        <w:t xml:space="preserve">9.7. Ход проведения процедуры аукциона фиксируется </w:t>
      </w:r>
      <w:r w:rsidR="00772328" w:rsidRPr="00D11560">
        <w:t>Оператором электронной площадки</w:t>
      </w:r>
      <w:r w:rsidRPr="00D11560"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99AC097" w14:textId="77777777" w:rsidR="00654D0D" w:rsidRPr="00D11560" w:rsidRDefault="00654D0D" w:rsidP="000B7003">
      <w:pPr>
        <w:ind w:firstLine="709"/>
      </w:pPr>
      <w:r w:rsidRPr="00D11560"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0DB39F3" w14:textId="77777777" w:rsidR="00654D0D" w:rsidRPr="00D11560" w:rsidRDefault="00654D0D" w:rsidP="000B7003">
      <w:pPr>
        <w:ind w:firstLine="709"/>
      </w:pPr>
      <w:r w:rsidRPr="00D11560">
        <w:t>9.9. Процедура аукциона считается завершенной со времени подписания продавцом протокола об итогах аукциона.</w:t>
      </w:r>
    </w:p>
    <w:p w14:paraId="754AD1A0" w14:textId="77777777" w:rsidR="00654D0D" w:rsidRPr="00D11560" w:rsidRDefault="00654D0D" w:rsidP="000B7003">
      <w:pPr>
        <w:ind w:firstLine="709"/>
      </w:pPr>
      <w:r w:rsidRPr="00D11560">
        <w:t>9.10. Аукцион признается несостоявшимся в следующих случаях:</w:t>
      </w:r>
    </w:p>
    <w:p w14:paraId="5258E9BA" w14:textId="77777777" w:rsidR="00654D0D" w:rsidRPr="00D11560" w:rsidRDefault="00654D0D" w:rsidP="000B7003">
      <w:pPr>
        <w:ind w:firstLine="709"/>
      </w:pPr>
      <w:r w:rsidRPr="00D11560">
        <w:t>а) не было подано ни одной заявки на участие либо ни один из претендентов не признан участником;</w:t>
      </w:r>
    </w:p>
    <w:p w14:paraId="380B5AAA" w14:textId="77777777" w:rsidR="00654D0D" w:rsidRPr="00D11560" w:rsidRDefault="00654D0D" w:rsidP="000B7003">
      <w:pPr>
        <w:ind w:firstLine="709"/>
      </w:pPr>
      <w:r w:rsidRPr="00D11560">
        <w:t>б) принято решение о признании только одного претендента участником;</w:t>
      </w:r>
    </w:p>
    <w:p w14:paraId="26A1FA49" w14:textId="77777777" w:rsidR="00654D0D" w:rsidRPr="00D11560" w:rsidRDefault="00654D0D" w:rsidP="000B7003">
      <w:pPr>
        <w:ind w:firstLine="709"/>
      </w:pPr>
      <w:r w:rsidRPr="00D11560">
        <w:t>в) ни один из участников не сделал предложение о начальной цене имущества.</w:t>
      </w:r>
    </w:p>
    <w:p w14:paraId="2F0B83C9" w14:textId="77777777" w:rsidR="00654D0D" w:rsidRPr="00D11560" w:rsidRDefault="00654D0D" w:rsidP="000B7003">
      <w:pPr>
        <w:ind w:firstLine="709"/>
      </w:pPr>
      <w:r w:rsidRPr="00D11560">
        <w:t>9.11. Решение о признании аукциона несостоявшимся оформляется протоколом.</w:t>
      </w:r>
    </w:p>
    <w:p w14:paraId="67CB7183" w14:textId="77777777" w:rsidR="00654D0D" w:rsidRPr="00D11560" w:rsidRDefault="00654D0D" w:rsidP="000B7003">
      <w:pPr>
        <w:ind w:firstLine="709"/>
      </w:pPr>
      <w:r w:rsidRPr="00D11560"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2CE90FA" w14:textId="77777777" w:rsidR="00654D0D" w:rsidRPr="00D11560" w:rsidRDefault="00654D0D" w:rsidP="000B7003">
      <w:pPr>
        <w:ind w:firstLine="709"/>
      </w:pPr>
      <w:r w:rsidRPr="00D11560">
        <w:t>а) наименование имущества и иные позволяющие его индивидуализировать сведения;</w:t>
      </w:r>
    </w:p>
    <w:p w14:paraId="499C66E4" w14:textId="77777777" w:rsidR="00654D0D" w:rsidRPr="00D11560" w:rsidRDefault="00654D0D" w:rsidP="000B7003">
      <w:pPr>
        <w:ind w:firstLine="709"/>
      </w:pPr>
      <w:r w:rsidRPr="00D11560">
        <w:t>б) цена сделки;</w:t>
      </w:r>
    </w:p>
    <w:p w14:paraId="102408C8" w14:textId="77777777" w:rsidR="00654D0D" w:rsidRPr="00D11560" w:rsidRDefault="00654D0D" w:rsidP="000B7003">
      <w:pPr>
        <w:ind w:firstLine="709"/>
      </w:pPr>
      <w:r w:rsidRPr="00D11560">
        <w:t>в) фамилия, имя, отчество физического лица или наименование юридического лица - победителя.</w:t>
      </w:r>
    </w:p>
    <w:p w14:paraId="5171A3DE" w14:textId="77777777" w:rsidR="00654D0D" w:rsidRPr="00D11560" w:rsidRDefault="00654D0D" w:rsidP="000B7003">
      <w:pPr>
        <w:ind w:firstLine="709"/>
      </w:pPr>
    </w:p>
    <w:p w14:paraId="0FA852DE" w14:textId="77777777" w:rsidR="00654D0D" w:rsidRPr="00D11560" w:rsidRDefault="00654D0D" w:rsidP="00654D0D">
      <w:pPr>
        <w:tabs>
          <w:tab w:val="left" w:pos="0"/>
        </w:tabs>
        <w:ind w:firstLine="851"/>
        <w:jc w:val="center"/>
        <w:rPr>
          <w:b/>
        </w:rPr>
      </w:pPr>
      <w:r w:rsidRPr="00D11560">
        <w:rPr>
          <w:b/>
        </w:rPr>
        <w:t>10. Срок заключения договора купли-продажи имущества, порядок оплаты имущества</w:t>
      </w:r>
    </w:p>
    <w:p w14:paraId="477FD29C" w14:textId="01D5C750" w:rsidR="00654D0D" w:rsidRPr="000A6218" w:rsidRDefault="00654D0D" w:rsidP="00654D0D">
      <w:pPr>
        <w:tabs>
          <w:tab w:val="left" w:pos="284"/>
        </w:tabs>
        <w:ind w:firstLine="709"/>
      </w:pPr>
      <w:r w:rsidRPr="00D11560">
        <w:t xml:space="preserve">10.1. Договор купли-продажи имущества заключается между продавцом и победителем продажи </w:t>
      </w:r>
      <w:r w:rsidR="00C4508B">
        <w:t>муниципаль</w:t>
      </w:r>
      <w:r w:rsidR="001B4A41">
        <w:t>ного</w:t>
      </w:r>
      <w:r w:rsidRPr="00D11560">
        <w:t xml:space="preserve"> имущества в простой письменной форме</w:t>
      </w:r>
      <w:r w:rsidR="0075468E">
        <w:t xml:space="preserve"> </w:t>
      </w:r>
      <w:r w:rsidRPr="00D11560">
        <w:t xml:space="preserve">вне электронной площадки, по месту нахождения Организатора продажи </w:t>
      </w:r>
      <w:r w:rsidR="0075468E">
        <w:t>муниципального</w:t>
      </w:r>
      <w:r w:rsidR="00244E36">
        <w:t xml:space="preserve"> </w:t>
      </w:r>
      <w:r w:rsidR="00DE0CF1" w:rsidRPr="00D11560">
        <w:t xml:space="preserve">имущества </w:t>
      </w:r>
      <w:r w:rsidR="008E520D">
        <w:t>–</w:t>
      </w:r>
      <w:r w:rsidR="000A6218">
        <w:rPr>
          <w:color w:val="FF0000"/>
        </w:rPr>
        <w:t xml:space="preserve"> </w:t>
      </w:r>
      <w:r w:rsidR="000A6218" w:rsidRPr="000A6218">
        <w:t xml:space="preserve">Ленинградская область, Гатчинский район, </w:t>
      </w:r>
      <w:proofErr w:type="spellStart"/>
      <w:r w:rsidR="000A6218" w:rsidRPr="000A6218">
        <w:t>Таицкое</w:t>
      </w:r>
      <w:proofErr w:type="spellEnd"/>
      <w:r w:rsidR="000A6218" w:rsidRPr="000A6218">
        <w:t xml:space="preserve"> городское поселение, дер. Большие Тайцы, ул. Санаторская, д.24, </w:t>
      </w:r>
      <w:proofErr w:type="gramStart"/>
      <w:r w:rsidR="000A6218" w:rsidRPr="000A6218">
        <w:t>каб.№</w:t>
      </w:r>
      <w:proofErr w:type="gramEnd"/>
      <w:r w:rsidR="000A6218" w:rsidRPr="000A6218">
        <w:t xml:space="preserve">2 </w:t>
      </w:r>
      <w:r w:rsidRPr="000A6218">
        <w:t>подведения итогов аукциона.</w:t>
      </w:r>
    </w:p>
    <w:p w14:paraId="0DBF7AD9" w14:textId="77777777" w:rsidR="00654D0D" w:rsidRPr="00D11560" w:rsidRDefault="00654D0D" w:rsidP="00654D0D">
      <w:pPr>
        <w:tabs>
          <w:tab w:val="left" w:pos="0"/>
        </w:tabs>
        <w:ind w:firstLine="709"/>
      </w:pPr>
      <w:r w:rsidRPr="00D11560">
        <w:t>10.2.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 аннулируются продавцом.</w:t>
      </w:r>
    </w:p>
    <w:p w14:paraId="05D897F3" w14:textId="77777777" w:rsidR="00654D0D" w:rsidRPr="00D11560" w:rsidRDefault="00654D0D" w:rsidP="00654D0D">
      <w:pPr>
        <w:tabs>
          <w:tab w:val="left" w:pos="0"/>
        </w:tabs>
        <w:ind w:firstLine="709"/>
      </w:pPr>
      <w:r w:rsidRPr="00D11560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6149F2D5" w14:textId="77777777" w:rsidR="00654D0D" w:rsidRPr="00D11560" w:rsidRDefault="00654D0D" w:rsidP="00654D0D">
      <w:pPr>
        <w:tabs>
          <w:tab w:val="left" w:pos="0"/>
        </w:tabs>
        <w:ind w:firstLine="709"/>
        <w:rPr>
          <w:b/>
        </w:rPr>
      </w:pPr>
      <w:r w:rsidRPr="00D11560">
        <w:t xml:space="preserve">Денежные средства в счет оплаты имущества подлежат перечислению (единовременно в безналичном порядке) победителем продажи </w:t>
      </w:r>
      <w:r w:rsidR="006C25A2">
        <w:rPr>
          <w:rFonts w:eastAsia="Calibri"/>
        </w:rPr>
        <w:t>муниципального</w:t>
      </w:r>
      <w:r w:rsidRPr="00D11560">
        <w:t xml:space="preserve"> имущества в течение </w:t>
      </w:r>
      <w:r w:rsidR="00BA204D">
        <w:t>7</w:t>
      </w:r>
      <w:r w:rsidRPr="00D11560">
        <w:t xml:space="preserve"> (</w:t>
      </w:r>
      <w:r w:rsidR="00BA204D">
        <w:t>семи</w:t>
      </w:r>
      <w:r w:rsidRPr="00D11560">
        <w:t>) календарных дней после дня заключения договора купли-продажи на счет</w:t>
      </w:r>
      <w:r w:rsidR="006C25A2">
        <w:t xml:space="preserve"> </w:t>
      </w:r>
      <w:r w:rsidRPr="00D11560">
        <w:t>по следующим реквизитам:</w:t>
      </w:r>
    </w:p>
    <w:p w14:paraId="6CF5C000" w14:textId="77777777" w:rsidR="00B20CE9" w:rsidRPr="000A6218" w:rsidRDefault="000B7003" w:rsidP="00324B14">
      <w:r w:rsidRPr="000A6218">
        <w:t xml:space="preserve">Получатель: </w:t>
      </w:r>
    </w:p>
    <w:p w14:paraId="7B0BE7DA" w14:textId="014C02CF" w:rsidR="000A6218" w:rsidRPr="000A6218" w:rsidRDefault="000A6218" w:rsidP="00E23612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Почтовый адрес: 188300,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A6218">
        <w:rPr>
          <w:rFonts w:ascii="Times New Roman" w:hAnsi="Times New Roman" w:cs="Times New Roman"/>
          <w:sz w:val="24"/>
          <w:szCs w:val="24"/>
          <w:lang w:eastAsia="en-US"/>
        </w:rPr>
        <w:t xml:space="preserve">Ленинградская область, Гатчинский район, </w:t>
      </w:r>
      <w:proofErr w:type="spellStart"/>
      <w:r w:rsidRPr="000A6218">
        <w:rPr>
          <w:rFonts w:ascii="Times New Roman" w:hAnsi="Times New Roman" w:cs="Times New Roman"/>
          <w:sz w:val="24"/>
          <w:szCs w:val="24"/>
          <w:lang w:eastAsia="en-US"/>
        </w:rPr>
        <w:t>д.Большие</w:t>
      </w:r>
      <w:proofErr w:type="spellEnd"/>
      <w:r w:rsidRPr="000A62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A62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Тайцы, ул. Санаторская 24</w:t>
      </w:r>
    </w:p>
    <w:p w14:paraId="09387693" w14:textId="1266565D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A6218">
        <w:rPr>
          <w:rFonts w:ascii="Times New Roman" w:hAnsi="Times New Roman" w:cs="Times New Roman"/>
          <w:sz w:val="24"/>
          <w:szCs w:val="24"/>
          <w:lang w:eastAsia="en-US"/>
        </w:rPr>
        <w:t>ИНН  4705031090</w:t>
      </w:r>
      <w:proofErr w:type="gramEnd"/>
    </w:p>
    <w:p w14:paraId="56298924" w14:textId="1D555F6E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КПП 470501001</w:t>
      </w:r>
    </w:p>
    <w:p w14:paraId="127F1C92" w14:textId="6103005E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 xml:space="preserve">ОГРН 1054701274100 </w:t>
      </w:r>
    </w:p>
    <w:p w14:paraId="3177D57F" w14:textId="7C2457B9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ОКТМО 41618176</w:t>
      </w:r>
    </w:p>
    <w:p w14:paraId="5D46356A" w14:textId="69BF28FF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ОКПО 05095318</w:t>
      </w:r>
    </w:p>
    <w:p w14:paraId="697BF9E6" w14:textId="20705F9F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л/с 04453000550</w:t>
      </w:r>
    </w:p>
    <w:p w14:paraId="542ED6F4" w14:textId="77777777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 xml:space="preserve">Комитет финансов Гатчинского муниципального района (Администрация </w:t>
      </w:r>
      <w:proofErr w:type="spellStart"/>
      <w:r w:rsidRPr="000A6218">
        <w:rPr>
          <w:rFonts w:ascii="Times New Roman" w:hAnsi="Times New Roman" w:cs="Times New Roman"/>
          <w:sz w:val="24"/>
          <w:szCs w:val="24"/>
          <w:lang w:eastAsia="en-US"/>
        </w:rPr>
        <w:t>Таицкого</w:t>
      </w:r>
      <w:proofErr w:type="spellEnd"/>
      <w:r w:rsidRPr="000A6218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поселения, л/с 04453000550)</w:t>
      </w:r>
    </w:p>
    <w:p w14:paraId="23F925C9" w14:textId="77777777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40102810745370000098</w:t>
      </w:r>
    </w:p>
    <w:p w14:paraId="282B4D03" w14:textId="5D07E6B2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A6218">
        <w:rPr>
          <w:rFonts w:ascii="Times New Roman" w:hAnsi="Times New Roman" w:cs="Times New Roman"/>
          <w:sz w:val="24"/>
          <w:szCs w:val="24"/>
          <w:lang w:eastAsia="en-US"/>
        </w:rPr>
        <w:t>Расч.счет</w:t>
      </w:r>
      <w:proofErr w:type="spellEnd"/>
      <w:r w:rsidRPr="000A6218">
        <w:rPr>
          <w:rFonts w:ascii="Times New Roman" w:hAnsi="Times New Roman" w:cs="Times New Roman"/>
          <w:sz w:val="24"/>
          <w:szCs w:val="24"/>
          <w:lang w:eastAsia="en-US"/>
        </w:rPr>
        <w:t xml:space="preserve"> 03100643000000014500   </w:t>
      </w:r>
    </w:p>
    <w:p w14:paraId="20364063" w14:textId="77777777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Наименование банка: СЕВЕРО-ЗАПАДНОЕ ГУ БАНКА РОССИИ//УФК по Ленинградской области, г. Санкт-Петербург</w:t>
      </w:r>
    </w:p>
    <w:p w14:paraId="24498ED5" w14:textId="12CA8DA2" w:rsidR="000A6218" w:rsidRPr="000A6218" w:rsidRDefault="000A6218" w:rsidP="000A621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БИК банка: 044030098</w:t>
      </w:r>
    </w:p>
    <w:p w14:paraId="6DADA996" w14:textId="34F95A3F" w:rsidR="00B20CE9" w:rsidRPr="000A6218" w:rsidRDefault="000A6218" w:rsidP="000A6218">
      <w:pPr>
        <w:pStyle w:val="ConsPlusNormal"/>
        <w:jc w:val="both"/>
        <w:rPr>
          <w:rFonts w:ascii="Times New Roman" w:eastAsiaTheme="minorHAnsi" w:hAnsi="Times New Roman" w:cs="Times New Roman"/>
          <w:b w:val="0"/>
          <w:i/>
          <w:sz w:val="24"/>
          <w:szCs w:val="24"/>
          <w:lang w:eastAsia="en-US"/>
        </w:rPr>
      </w:pPr>
      <w:r w:rsidRPr="000A6218">
        <w:rPr>
          <w:rFonts w:ascii="Times New Roman" w:hAnsi="Times New Roman" w:cs="Times New Roman"/>
          <w:sz w:val="24"/>
          <w:szCs w:val="24"/>
          <w:lang w:eastAsia="en-US"/>
        </w:rPr>
        <w:t>КБК 617 1 14 02053 13 0000 410</w:t>
      </w:r>
    </w:p>
    <w:p w14:paraId="3A4FC9AB" w14:textId="77777777" w:rsidR="00C4508B" w:rsidRPr="000A6218" w:rsidRDefault="00654D0D" w:rsidP="00C45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218">
        <w:rPr>
          <w:rFonts w:ascii="Times New Roman" w:hAnsi="Times New Roman" w:cs="Times New Roman"/>
          <w:sz w:val="24"/>
          <w:szCs w:val="24"/>
        </w:rPr>
        <w:t xml:space="preserve">Назначение платежа: оплата за имущество по договору купли-продажи </w:t>
      </w:r>
    </w:p>
    <w:p w14:paraId="21F8676F" w14:textId="77777777" w:rsidR="00654D0D" w:rsidRPr="000A6218" w:rsidRDefault="00654D0D" w:rsidP="00C45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218">
        <w:rPr>
          <w:rFonts w:ascii="Times New Roman" w:hAnsi="Times New Roman" w:cs="Times New Roman"/>
          <w:sz w:val="24"/>
          <w:szCs w:val="24"/>
        </w:rPr>
        <w:t>(указать номер и дату договора).</w:t>
      </w:r>
    </w:p>
    <w:p w14:paraId="51A4DDA6" w14:textId="77777777" w:rsidR="00654D0D" w:rsidRPr="00D11560" w:rsidRDefault="00654D0D" w:rsidP="000B7003">
      <w:pPr>
        <w:tabs>
          <w:tab w:val="left" w:pos="0"/>
          <w:tab w:val="left" w:pos="284"/>
        </w:tabs>
        <w:ind w:firstLine="709"/>
      </w:pPr>
      <w:r w:rsidRPr="00D11560">
        <w:t>10.3. Задаток, перечисленный покупателем для участия в аукционе</w:t>
      </w:r>
      <w:r w:rsidR="006C25A2">
        <w:t xml:space="preserve">, </w:t>
      </w:r>
      <w:r w:rsidRPr="00D11560">
        <w:t>засчитывается в счет оплаты имущества.</w:t>
      </w:r>
    </w:p>
    <w:p w14:paraId="3CD7F85B" w14:textId="77777777" w:rsidR="00654D0D" w:rsidRDefault="00654D0D" w:rsidP="000B7003">
      <w:pPr>
        <w:ind w:firstLine="709"/>
      </w:pPr>
      <w:r w:rsidRPr="00D11560">
        <w:t xml:space="preserve">10.4.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2221D28C" w14:textId="77777777" w:rsidR="006A2E78" w:rsidRPr="006A2E78" w:rsidRDefault="006A2E78" w:rsidP="006A2E78">
      <w:pPr>
        <w:ind w:firstLine="709"/>
      </w:pPr>
      <w:r>
        <w:t xml:space="preserve">10.5. </w:t>
      </w:r>
      <w:r w:rsidRPr="006A2E78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74E93A18" w14:textId="06971603" w:rsidR="006A2E78" w:rsidRPr="00D11560" w:rsidRDefault="006A2E78" w:rsidP="000B7003">
      <w:pPr>
        <w:ind w:firstLine="709"/>
      </w:pPr>
    </w:p>
    <w:p w14:paraId="445F86BC" w14:textId="77777777" w:rsidR="001653AC" w:rsidRPr="00D11560" w:rsidRDefault="001653AC" w:rsidP="000B7003"/>
    <w:p w14:paraId="1FC0C5AC" w14:textId="77777777" w:rsidR="00654D0D" w:rsidRPr="00D11560" w:rsidRDefault="00654D0D" w:rsidP="00654D0D">
      <w:pPr>
        <w:ind w:firstLine="709"/>
        <w:jc w:val="center"/>
        <w:rPr>
          <w:b/>
        </w:rPr>
      </w:pPr>
      <w:r w:rsidRPr="00D11560">
        <w:rPr>
          <w:b/>
        </w:rPr>
        <w:t>11. Внесение изменений в информационное сообщение</w:t>
      </w:r>
    </w:p>
    <w:p w14:paraId="416C1620" w14:textId="77777777" w:rsidR="00654D0D" w:rsidRPr="00D11560" w:rsidRDefault="00654D0D" w:rsidP="000B7003">
      <w:pPr>
        <w:ind w:firstLine="709"/>
      </w:pPr>
      <w:r w:rsidRPr="00D11560">
        <w:t xml:space="preserve">11.1.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</w:t>
      </w:r>
      <w:r w:rsidR="006C25A2">
        <w:rPr>
          <w:rFonts w:eastAsia="Calibri"/>
        </w:rPr>
        <w:t>муниципального</w:t>
      </w:r>
      <w:r w:rsidR="006C25A2" w:rsidRPr="00D11560">
        <w:t xml:space="preserve"> </w:t>
      </w:r>
      <w:proofErr w:type="gramStart"/>
      <w:r w:rsidRPr="00D11560">
        <w:t>имущества  должен</w:t>
      </w:r>
      <w:proofErr w:type="gramEnd"/>
      <w:r w:rsidRPr="00D11560">
        <w:t xml:space="preserve"> быть продлен таким образом, чтобы со дня размещения таких изменений до даты проведения продажи </w:t>
      </w:r>
      <w:r w:rsidR="006C25A2">
        <w:t>муниципаль</w:t>
      </w:r>
      <w:r w:rsidR="001653AC">
        <w:t>ного</w:t>
      </w:r>
      <w:r w:rsidRPr="00D11560">
        <w:t xml:space="preserve"> имущества он составлял не менее 30  дней.</w:t>
      </w:r>
    </w:p>
    <w:p w14:paraId="6A999DC4" w14:textId="77777777" w:rsidR="00654D0D" w:rsidRPr="00D11560" w:rsidRDefault="00654D0D" w:rsidP="00654D0D">
      <w:pPr>
        <w:ind w:firstLine="709"/>
      </w:pPr>
    </w:p>
    <w:p w14:paraId="224667BC" w14:textId="77777777" w:rsidR="00654D0D" w:rsidRPr="00D11560" w:rsidRDefault="00654D0D" w:rsidP="00654D0D">
      <w:pPr>
        <w:ind w:firstLine="709"/>
        <w:jc w:val="center"/>
        <w:rPr>
          <w:b/>
        </w:rPr>
      </w:pPr>
      <w:r w:rsidRPr="00D11560">
        <w:rPr>
          <w:b/>
        </w:rPr>
        <w:t xml:space="preserve">12. Отказ от проведения продажи </w:t>
      </w:r>
      <w:r w:rsidR="006C25A2" w:rsidRPr="006C25A2">
        <w:rPr>
          <w:b/>
        </w:rPr>
        <w:t>муниципального</w:t>
      </w:r>
      <w:r w:rsidRPr="00D11560">
        <w:rPr>
          <w:b/>
        </w:rPr>
        <w:t xml:space="preserve"> имущества </w:t>
      </w:r>
    </w:p>
    <w:p w14:paraId="0206509F" w14:textId="77777777" w:rsidR="00654D0D" w:rsidRPr="00D11560" w:rsidRDefault="00654D0D" w:rsidP="00654D0D">
      <w:pPr>
        <w:ind w:firstLine="709"/>
      </w:pPr>
      <w:r w:rsidRPr="00D11560">
        <w:t>12.1. Продавец вправе отказаться от проведения аукциона в любое время, но не позднее, чем за три дня до наступления даты его проведения.</w:t>
      </w:r>
    </w:p>
    <w:p w14:paraId="474F9584" w14:textId="77777777" w:rsidR="00654D0D" w:rsidRPr="00D11560" w:rsidRDefault="00654D0D" w:rsidP="00654D0D">
      <w:pPr>
        <w:ind w:firstLine="709"/>
      </w:pPr>
    </w:p>
    <w:p w14:paraId="5327B3CF" w14:textId="77777777" w:rsidR="00654D0D" w:rsidRPr="00D11560" w:rsidRDefault="00654D0D" w:rsidP="00654D0D">
      <w:pPr>
        <w:tabs>
          <w:tab w:val="num" w:pos="1080"/>
        </w:tabs>
        <w:ind w:firstLine="851"/>
        <w:jc w:val="center"/>
        <w:rPr>
          <w:b/>
        </w:rPr>
      </w:pPr>
      <w:r w:rsidRPr="00D11560">
        <w:rPr>
          <w:b/>
        </w:rPr>
        <w:t>13. Заключительные положения</w:t>
      </w:r>
    </w:p>
    <w:p w14:paraId="3529E849" w14:textId="77777777" w:rsidR="00654D0D" w:rsidRPr="00D11560" w:rsidRDefault="00654D0D" w:rsidP="000B7003">
      <w:pPr>
        <w:ind w:firstLine="708"/>
      </w:pPr>
      <w:r w:rsidRPr="00D11560">
        <w:t xml:space="preserve">13.1. Все вопросы, касающиеся проведения продажи </w:t>
      </w:r>
      <w:r w:rsidR="006C25A2">
        <w:t>муниципального</w:t>
      </w:r>
      <w:r w:rsidRPr="00D11560">
        <w:t xml:space="preserve">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3C11B6D" w14:textId="77777777" w:rsidR="00654D0D" w:rsidRPr="00D11560" w:rsidRDefault="00654D0D" w:rsidP="000B7003"/>
    <w:p w14:paraId="4245F572" w14:textId="77777777" w:rsidR="00654D0D" w:rsidRPr="00D11560" w:rsidRDefault="00654D0D" w:rsidP="00654D0D">
      <w:pPr>
        <w:tabs>
          <w:tab w:val="left" w:pos="142"/>
          <w:tab w:val="left" w:pos="720"/>
        </w:tabs>
        <w:ind w:right="118"/>
      </w:pPr>
    </w:p>
    <w:p w14:paraId="10E5EFE2" w14:textId="77777777" w:rsidR="00654D0D" w:rsidRPr="00D11560" w:rsidRDefault="00654D0D" w:rsidP="00654D0D">
      <w:pPr>
        <w:tabs>
          <w:tab w:val="left" w:pos="142"/>
          <w:tab w:val="left" w:pos="720"/>
        </w:tabs>
        <w:ind w:right="118"/>
      </w:pPr>
    </w:p>
    <w:p w14:paraId="60305FEE" w14:textId="77777777" w:rsidR="00654D0D" w:rsidRPr="00D11560" w:rsidRDefault="00654D0D" w:rsidP="00654D0D">
      <w:pPr>
        <w:tabs>
          <w:tab w:val="left" w:pos="142"/>
          <w:tab w:val="left" w:pos="720"/>
        </w:tabs>
        <w:ind w:right="118"/>
      </w:pPr>
    </w:p>
    <w:p w14:paraId="0570D7CC" w14:textId="51AFDC95" w:rsidR="00FD45C0" w:rsidRDefault="00654D0D" w:rsidP="00E23612">
      <w:pPr>
        <w:widowControl w:val="0"/>
        <w:ind w:left="6372" w:firstLine="708"/>
        <w:jc w:val="right"/>
        <w:rPr>
          <w:sz w:val="18"/>
          <w:szCs w:val="18"/>
        </w:rPr>
      </w:pPr>
      <w:r w:rsidRPr="00D11560">
        <w:rPr>
          <w:bCs/>
        </w:rPr>
        <w:br w:type="page"/>
      </w:r>
    </w:p>
    <w:p w14:paraId="4FF381A2" w14:textId="77777777" w:rsidR="008130E4" w:rsidRPr="00D11560" w:rsidRDefault="008130E4" w:rsidP="008130E4">
      <w:pPr>
        <w:contextualSpacing/>
        <w:rPr>
          <w:rFonts w:eastAsia="Calibri"/>
        </w:rPr>
      </w:pPr>
    </w:p>
    <w:p w14:paraId="4BC0F646" w14:textId="77777777" w:rsidR="00654D0D" w:rsidRPr="00D11560" w:rsidRDefault="00654D0D" w:rsidP="008130E4">
      <w:pPr>
        <w:contextualSpacing/>
        <w:rPr>
          <w:rFonts w:eastAsia="Calibri"/>
        </w:rPr>
      </w:pPr>
    </w:p>
    <w:sectPr w:rsidR="00654D0D" w:rsidRPr="00D11560" w:rsidSect="005D6822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87C9" w14:textId="77777777" w:rsidR="00766193" w:rsidRDefault="00766193" w:rsidP="00C55B07">
      <w:r>
        <w:separator/>
      </w:r>
    </w:p>
  </w:endnote>
  <w:endnote w:type="continuationSeparator" w:id="0">
    <w:p w14:paraId="4AFD90B4" w14:textId="77777777" w:rsidR="00766193" w:rsidRDefault="00766193" w:rsidP="00C5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2D0F" w14:textId="77777777" w:rsidR="00766193" w:rsidRDefault="00766193" w:rsidP="00C55B07">
      <w:r>
        <w:separator/>
      </w:r>
    </w:p>
  </w:footnote>
  <w:footnote w:type="continuationSeparator" w:id="0">
    <w:p w14:paraId="631B7AE7" w14:textId="77777777" w:rsidR="00766193" w:rsidRDefault="00766193" w:rsidP="00C5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745E25"/>
    <w:multiLevelType w:val="singleLevel"/>
    <w:tmpl w:val="CE745E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9257CA0"/>
    <w:multiLevelType w:val="singleLevel"/>
    <w:tmpl w:val="E9257C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AEB3F06"/>
    <w:multiLevelType w:val="singleLevel"/>
    <w:tmpl w:val="FAEB3F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5114"/>
    <w:multiLevelType w:val="hybridMultilevel"/>
    <w:tmpl w:val="763C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9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6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5870">
    <w:abstractNumId w:val="0"/>
  </w:num>
  <w:num w:numId="2" w16cid:durableId="464126761">
    <w:abstractNumId w:val="2"/>
  </w:num>
  <w:num w:numId="3" w16cid:durableId="742683817">
    <w:abstractNumId w:val="1"/>
  </w:num>
  <w:num w:numId="4" w16cid:durableId="309595630">
    <w:abstractNumId w:val="11"/>
  </w:num>
  <w:num w:numId="5" w16cid:durableId="1539124387">
    <w:abstractNumId w:val="14"/>
  </w:num>
  <w:num w:numId="6" w16cid:durableId="1594361911">
    <w:abstractNumId w:val="16"/>
  </w:num>
  <w:num w:numId="7" w16cid:durableId="926427673">
    <w:abstractNumId w:val="4"/>
  </w:num>
  <w:num w:numId="8" w16cid:durableId="893008897">
    <w:abstractNumId w:val="10"/>
  </w:num>
  <w:num w:numId="9" w16cid:durableId="1498181290">
    <w:abstractNumId w:val="13"/>
  </w:num>
  <w:num w:numId="10" w16cid:durableId="528378385">
    <w:abstractNumId w:val="15"/>
  </w:num>
  <w:num w:numId="11" w16cid:durableId="1958415404">
    <w:abstractNumId w:val="3"/>
  </w:num>
  <w:num w:numId="12" w16cid:durableId="1802919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16145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0180011">
    <w:abstractNumId w:val="12"/>
  </w:num>
  <w:num w:numId="15" w16cid:durableId="316038469">
    <w:abstractNumId w:val="6"/>
  </w:num>
  <w:num w:numId="16" w16cid:durableId="1496606474">
    <w:abstractNumId w:val="9"/>
  </w:num>
  <w:num w:numId="17" w16cid:durableId="351807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E4"/>
    <w:rsid w:val="00005532"/>
    <w:rsid w:val="00024B7E"/>
    <w:rsid w:val="000270B4"/>
    <w:rsid w:val="00035DEF"/>
    <w:rsid w:val="00040562"/>
    <w:rsid w:val="00046EC9"/>
    <w:rsid w:val="00084D86"/>
    <w:rsid w:val="00086424"/>
    <w:rsid w:val="000A6218"/>
    <w:rsid w:val="000B7003"/>
    <w:rsid w:val="000B73F6"/>
    <w:rsid w:val="000C1A1F"/>
    <w:rsid w:val="000C5391"/>
    <w:rsid w:val="000D2E55"/>
    <w:rsid w:val="000D547E"/>
    <w:rsid w:val="000E080D"/>
    <w:rsid w:val="000E1723"/>
    <w:rsid w:val="000E7134"/>
    <w:rsid w:val="001209F3"/>
    <w:rsid w:val="001321A2"/>
    <w:rsid w:val="00145876"/>
    <w:rsid w:val="00163700"/>
    <w:rsid w:val="001653AC"/>
    <w:rsid w:val="00172798"/>
    <w:rsid w:val="0017422A"/>
    <w:rsid w:val="00174646"/>
    <w:rsid w:val="00174E76"/>
    <w:rsid w:val="00184848"/>
    <w:rsid w:val="0019247F"/>
    <w:rsid w:val="001A0C8F"/>
    <w:rsid w:val="001B070E"/>
    <w:rsid w:val="001B4A41"/>
    <w:rsid w:val="001C1360"/>
    <w:rsid w:val="001C653E"/>
    <w:rsid w:val="001D6C81"/>
    <w:rsid w:val="001E11EC"/>
    <w:rsid w:val="001E2A5C"/>
    <w:rsid w:val="00200ECD"/>
    <w:rsid w:val="00207611"/>
    <w:rsid w:val="00217CFF"/>
    <w:rsid w:val="00222CE8"/>
    <w:rsid w:val="00244E36"/>
    <w:rsid w:val="00260545"/>
    <w:rsid w:val="00266623"/>
    <w:rsid w:val="002774F7"/>
    <w:rsid w:val="002837AF"/>
    <w:rsid w:val="0029074A"/>
    <w:rsid w:val="00291492"/>
    <w:rsid w:val="00316E43"/>
    <w:rsid w:val="00324B14"/>
    <w:rsid w:val="00326B6A"/>
    <w:rsid w:val="00351236"/>
    <w:rsid w:val="00352483"/>
    <w:rsid w:val="00353A48"/>
    <w:rsid w:val="00354444"/>
    <w:rsid w:val="003601AF"/>
    <w:rsid w:val="0037259C"/>
    <w:rsid w:val="0038260A"/>
    <w:rsid w:val="00384DF3"/>
    <w:rsid w:val="00385763"/>
    <w:rsid w:val="0039284E"/>
    <w:rsid w:val="00393286"/>
    <w:rsid w:val="003B1EB4"/>
    <w:rsid w:val="003D1167"/>
    <w:rsid w:val="003D391A"/>
    <w:rsid w:val="003E03BB"/>
    <w:rsid w:val="003E0B6A"/>
    <w:rsid w:val="003E7CB8"/>
    <w:rsid w:val="003F2349"/>
    <w:rsid w:val="00417709"/>
    <w:rsid w:val="0042014C"/>
    <w:rsid w:val="00424198"/>
    <w:rsid w:val="00424D60"/>
    <w:rsid w:val="00440B04"/>
    <w:rsid w:val="004413DC"/>
    <w:rsid w:val="00450ACD"/>
    <w:rsid w:val="0045262C"/>
    <w:rsid w:val="004567FE"/>
    <w:rsid w:val="00466552"/>
    <w:rsid w:val="00470E94"/>
    <w:rsid w:val="004728E1"/>
    <w:rsid w:val="0047406D"/>
    <w:rsid w:val="00484024"/>
    <w:rsid w:val="00485F32"/>
    <w:rsid w:val="00485FA4"/>
    <w:rsid w:val="004933B0"/>
    <w:rsid w:val="00495F92"/>
    <w:rsid w:val="004D26B3"/>
    <w:rsid w:val="004D7DB0"/>
    <w:rsid w:val="004E1E71"/>
    <w:rsid w:val="004F1BDD"/>
    <w:rsid w:val="0052419B"/>
    <w:rsid w:val="00550C5F"/>
    <w:rsid w:val="00550E62"/>
    <w:rsid w:val="00572E4D"/>
    <w:rsid w:val="005776C8"/>
    <w:rsid w:val="00584A40"/>
    <w:rsid w:val="00584DA3"/>
    <w:rsid w:val="00587BA3"/>
    <w:rsid w:val="005A48F2"/>
    <w:rsid w:val="005B3427"/>
    <w:rsid w:val="005B4CFB"/>
    <w:rsid w:val="005B62AB"/>
    <w:rsid w:val="005C7818"/>
    <w:rsid w:val="005D06DD"/>
    <w:rsid w:val="005D6822"/>
    <w:rsid w:val="005E171A"/>
    <w:rsid w:val="006224DB"/>
    <w:rsid w:val="0063338F"/>
    <w:rsid w:val="0065088B"/>
    <w:rsid w:val="00653043"/>
    <w:rsid w:val="00654D0D"/>
    <w:rsid w:val="006556A7"/>
    <w:rsid w:val="00676EEF"/>
    <w:rsid w:val="00681CB3"/>
    <w:rsid w:val="0068544D"/>
    <w:rsid w:val="006875CA"/>
    <w:rsid w:val="006A2E78"/>
    <w:rsid w:val="006A3F5A"/>
    <w:rsid w:val="006B6EEF"/>
    <w:rsid w:val="006C06B0"/>
    <w:rsid w:val="006C0EA4"/>
    <w:rsid w:val="006C25A2"/>
    <w:rsid w:val="007017EA"/>
    <w:rsid w:val="00706F2D"/>
    <w:rsid w:val="00712F92"/>
    <w:rsid w:val="00750975"/>
    <w:rsid w:val="007525EB"/>
    <w:rsid w:val="0075468E"/>
    <w:rsid w:val="00755B7B"/>
    <w:rsid w:val="00766193"/>
    <w:rsid w:val="007661AE"/>
    <w:rsid w:val="00766C16"/>
    <w:rsid w:val="00772328"/>
    <w:rsid w:val="00791197"/>
    <w:rsid w:val="007A65EF"/>
    <w:rsid w:val="007B6BD5"/>
    <w:rsid w:val="007E0AF0"/>
    <w:rsid w:val="007E25E9"/>
    <w:rsid w:val="007E37C9"/>
    <w:rsid w:val="007E67F1"/>
    <w:rsid w:val="007F2529"/>
    <w:rsid w:val="008130E4"/>
    <w:rsid w:val="00833F53"/>
    <w:rsid w:val="00845F18"/>
    <w:rsid w:val="0084732A"/>
    <w:rsid w:val="00855F00"/>
    <w:rsid w:val="00865751"/>
    <w:rsid w:val="00894690"/>
    <w:rsid w:val="0089661D"/>
    <w:rsid w:val="008B280D"/>
    <w:rsid w:val="008B3332"/>
    <w:rsid w:val="008B6D63"/>
    <w:rsid w:val="008E520D"/>
    <w:rsid w:val="008F06C8"/>
    <w:rsid w:val="008F18DC"/>
    <w:rsid w:val="00901E79"/>
    <w:rsid w:val="00911BAC"/>
    <w:rsid w:val="00912825"/>
    <w:rsid w:val="0091289B"/>
    <w:rsid w:val="00946185"/>
    <w:rsid w:val="009660DB"/>
    <w:rsid w:val="0096699B"/>
    <w:rsid w:val="00970035"/>
    <w:rsid w:val="00993E57"/>
    <w:rsid w:val="00995632"/>
    <w:rsid w:val="009A1453"/>
    <w:rsid w:val="009A3C93"/>
    <w:rsid w:val="009D0899"/>
    <w:rsid w:val="009D71CB"/>
    <w:rsid w:val="009E3FF8"/>
    <w:rsid w:val="009E48D9"/>
    <w:rsid w:val="00A01BC4"/>
    <w:rsid w:val="00A10DB7"/>
    <w:rsid w:val="00A16DC7"/>
    <w:rsid w:val="00A210C5"/>
    <w:rsid w:val="00A559C3"/>
    <w:rsid w:val="00A65159"/>
    <w:rsid w:val="00A731FD"/>
    <w:rsid w:val="00A7612F"/>
    <w:rsid w:val="00A9669E"/>
    <w:rsid w:val="00AA68AE"/>
    <w:rsid w:val="00AE21CF"/>
    <w:rsid w:val="00AE7244"/>
    <w:rsid w:val="00B0585E"/>
    <w:rsid w:val="00B20CE9"/>
    <w:rsid w:val="00B32811"/>
    <w:rsid w:val="00B453C0"/>
    <w:rsid w:val="00B51780"/>
    <w:rsid w:val="00B568C5"/>
    <w:rsid w:val="00B63110"/>
    <w:rsid w:val="00B65E2A"/>
    <w:rsid w:val="00B73275"/>
    <w:rsid w:val="00B91334"/>
    <w:rsid w:val="00B94928"/>
    <w:rsid w:val="00B95B01"/>
    <w:rsid w:val="00BA204D"/>
    <w:rsid w:val="00BA62D4"/>
    <w:rsid w:val="00BB6BF0"/>
    <w:rsid w:val="00BC770F"/>
    <w:rsid w:val="00BD0553"/>
    <w:rsid w:val="00BF0A70"/>
    <w:rsid w:val="00C01328"/>
    <w:rsid w:val="00C01647"/>
    <w:rsid w:val="00C04CE9"/>
    <w:rsid w:val="00C10EA8"/>
    <w:rsid w:val="00C33598"/>
    <w:rsid w:val="00C37722"/>
    <w:rsid w:val="00C410D2"/>
    <w:rsid w:val="00C41C63"/>
    <w:rsid w:val="00C4508B"/>
    <w:rsid w:val="00C55B07"/>
    <w:rsid w:val="00C648C4"/>
    <w:rsid w:val="00C64E3A"/>
    <w:rsid w:val="00C86DDA"/>
    <w:rsid w:val="00C87E66"/>
    <w:rsid w:val="00C935A3"/>
    <w:rsid w:val="00CD6634"/>
    <w:rsid w:val="00CF1869"/>
    <w:rsid w:val="00D11560"/>
    <w:rsid w:val="00D17C35"/>
    <w:rsid w:val="00D359CB"/>
    <w:rsid w:val="00D539F5"/>
    <w:rsid w:val="00D60BA8"/>
    <w:rsid w:val="00D811E7"/>
    <w:rsid w:val="00D91FD5"/>
    <w:rsid w:val="00DB285A"/>
    <w:rsid w:val="00DC19E3"/>
    <w:rsid w:val="00DC4309"/>
    <w:rsid w:val="00DC44BC"/>
    <w:rsid w:val="00DD1F00"/>
    <w:rsid w:val="00DD5620"/>
    <w:rsid w:val="00DE0CF1"/>
    <w:rsid w:val="00DE2FAA"/>
    <w:rsid w:val="00DE3434"/>
    <w:rsid w:val="00DF41D3"/>
    <w:rsid w:val="00E03CE1"/>
    <w:rsid w:val="00E23612"/>
    <w:rsid w:val="00E30334"/>
    <w:rsid w:val="00E34BF7"/>
    <w:rsid w:val="00E464CC"/>
    <w:rsid w:val="00E46A71"/>
    <w:rsid w:val="00E57A79"/>
    <w:rsid w:val="00E71BC9"/>
    <w:rsid w:val="00E77CC5"/>
    <w:rsid w:val="00EB292A"/>
    <w:rsid w:val="00EB472D"/>
    <w:rsid w:val="00EC655C"/>
    <w:rsid w:val="00ED0A63"/>
    <w:rsid w:val="00EF4E18"/>
    <w:rsid w:val="00F36E6F"/>
    <w:rsid w:val="00F6551F"/>
    <w:rsid w:val="00F76F28"/>
    <w:rsid w:val="00F91A69"/>
    <w:rsid w:val="00FC2C89"/>
    <w:rsid w:val="00FD2E7B"/>
    <w:rsid w:val="00FD45C0"/>
    <w:rsid w:val="00FF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3EA1"/>
  <w15:docId w15:val="{732D1C12-597B-4909-AAA1-E0E8503A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CB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4D0D"/>
    <w:pPr>
      <w:keepNext/>
      <w:numPr>
        <w:numId w:val="10"/>
      </w:numPr>
      <w:spacing w:line="264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4D0D"/>
    <w:pPr>
      <w:keepNext/>
      <w:widowControl w:val="0"/>
      <w:autoSpaceDE w:val="0"/>
      <w:autoSpaceDN w:val="0"/>
      <w:adjustRightInd w:val="0"/>
      <w:spacing w:before="240" w:after="60"/>
      <w:ind w:firstLine="72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nhideWhenUsed/>
    <w:rsid w:val="008130E4"/>
    <w:rPr>
      <w:color w:val="0563C1" w:themeColor="hyperlink"/>
      <w:u w:val="single"/>
    </w:rPr>
  </w:style>
  <w:style w:type="paragraph" w:styleId="2">
    <w:name w:val="Body Text 2"/>
    <w:basedOn w:val="a"/>
    <w:link w:val="20"/>
    <w:rsid w:val="008130E4"/>
    <w:pPr>
      <w:spacing w:after="120" w:line="480" w:lineRule="auto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130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Plain Text"/>
    <w:basedOn w:val="a"/>
    <w:link w:val="a5"/>
    <w:rsid w:val="008130E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130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8130E4"/>
    <w:pPr>
      <w:spacing w:before="74" w:after="74"/>
      <w:ind w:left="74" w:right="74"/>
      <w:jc w:val="left"/>
    </w:pPr>
    <w:rPr>
      <w:rFonts w:ascii="Arial CYR" w:eastAsia="Times New Roman" w:hAnsi="Arial CYR" w:cs="Arial CYR"/>
      <w:b/>
      <w:color w:val="000000"/>
      <w:sz w:val="30"/>
      <w:szCs w:val="30"/>
      <w:lang w:eastAsia="ru-RU"/>
    </w:rPr>
  </w:style>
  <w:style w:type="paragraph" w:customStyle="1" w:styleId="ConsPlusNormal">
    <w:name w:val="ConsPlusNormal"/>
    <w:rsid w:val="00813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TextBoldCenter">
    <w:name w:val="TextBoldCenter"/>
    <w:basedOn w:val="a"/>
    <w:rsid w:val="008130E4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8130E4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8130E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ru-RU"/>
    </w:rPr>
  </w:style>
  <w:style w:type="table" w:styleId="a8">
    <w:name w:val="Table Grid"/>
    <w:basedOn w:val="a1"/>
    <w:rsid w:val="0045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654D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54D0D"/>
    <w:rPr>
      <w:rFonts w:ascii="Times New Roman" w:hAnsi="Times New Roman" w:cs="Times New Roman"/>
      <w:sz w:val="24"/>
      <w:szCs w:val="24"/>
    </w:rPr>
  </w:style>
  <w:style w:type="character" w:customStyle="1" w:styleId="ab">
    <w:name w:val="Заголовок Знак"/>
    <w:link w:val="ac"/>
    <w:uiPriority w:val="99"/>
    <w:locked/>
    <w:rsid w:val="00654D0D"/>
    <w:rPr>
      <w:sz w:val="24"/>
    </w:rPr>
  </w:style>
  <w:style w:type="paragraph" w:styleId="ac">
    <w:name w:val="Title"/>
    <w:basedOn w:val="a"/>
    <w:link w:val="ab"/>
    <w:uiPriority w:val="99"/>
    <w:qFormat/>
    <w:rsid w:val="00654D0D"/>
    <w:pPr>
      <w:jc w:val="center"/>
    </w:pPr>
    <w:rPr>
      <w:rFonts w:asciiTheme="minorHAnsi" w:hAnsiTheme="minorHAnsi" w:cstheme="minorBidi"/>
      <w:szCs w:val="22"/>
    </w:rPr>
  </w:style>
  <w:style w:type="character" w:customStyle="1" w:styleId="11">
    <w:name w:val="Заголовок Знак1"/>
    <w:basedOn w:val="a0"/>
    <w:uiPriority w:val="10"/>
    <w:rsid w:val="0065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rsid w:val="00654D0D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54D0D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54D0D"/>
    <w:pPr>
      <w:spacing w:after="12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4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азвание Знак1"/>
    <w:locked/>
    <w:rsid w:val="00654D0D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654D0D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4D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654D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s-text">
    <w:name w:val="rts-text"/>
    <w:basedOn w:val="a0"/>
    <w:rsid w:val="00654D0D"/>
  </w:style>
  <w:style w:type="character" w:customStyle="1" w:styleId="13">
    <w:name w:val="Неразрешенное упоминание1"/>
    <w:basedOn w:val="a0"/>
    <w:uiPriority w:val="99"/>
    <w:semiHidden/>
    <w:unhideWhenUsed/>
    <w:rsid w:val="00F76F2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semiHidden/>
    <w:unhideWhenUsed/>
    <w:rsid w:val="00C55B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55B07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55B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55B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consultantplus://offline/ref=8608A915A77589369BD2B7F347595D5ABC538B22E06FA735FD52FF4C23570E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C177-7FFC-4FE6-9BA3-F0FC7CE6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2021-11-18T10:14:00Z</cp:lastPrinted>
  <dcterms:created xsi:type="dcterms:W3CDTF">2024-08-05T12:18:00Z</dcterms:created>
  <dcterms:modified xsi:type="dcterms:W3CDTF">2024-08-05T14:28:00Z</dcterms:modified>
</cp:coreProperties>
</file>