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F0" w:rsidRDefault="00135D71" w:rsidP="00AD4FC3">
      <w:pPr>
        <w:jc w:val="center"/>
        <w:rPr>
          <w:b/>
          <w:sz w:val="28"/>
          <w:szCs w:val="22"/>
        </w:rPr>
      </w:pPr>
      <w:r w:rsidRPr="00CC2716">
        <w:rPr>
          <w:b/>
          <w:sz w:val="28"/>
          <w:szCs w:val="22"/>
        </w:rPr>
        <w:t>Извещение о проведен</w:t>
      </w:r>
      <w:proofErr w:type="gramStart"/>
      <w:r w:rsidRPr="00CC2716">
        <w:rPr>
          <w:b/>
          <w:sz w:val="28"/>
          <w:szCs w:val="22"/>
        </w:rPr>
        <w:t>ии ау</w:t>
      </w:r>
      <w:proofErr w:type="gramEnd"/>
      <w:r w:rsidRPr="00CC2716">
        <w:rPr>
          <w:b/>
          <w:sz w:val="28"/>
          <w:szCs w:val="22"/>
        </w:rPr>
        <w:t>кциона</w:t>
      </w:r>
    </w:p>
    <w:p w:rsidR="009A64E9" w:rsidRPr="00CC2716" w:rsidRDefault="009A64E9" w:rsidP="00AD4FC3">
      <w:pPr>
        <w:jc w:val="center"/>
        <w:rPr>
          <w:b/>
          <w:sz w:val="28"/>
          <w:szCs w:val="22"/>
        </w:rPr>
      </w:pPr>
      <w:r>
        <w:rPr>
          <w:b/>
          <w:sz w:val="28"/>
          <w:szCs w:val="22"/>
        </w:rPr>
        <w:t xml:space="preserve">№ </w:t>
      </w:r>
      <w:r w:rsidRPr="009A64E9">
        <w:rPr>
          <w:b/>
          <w:sz w:val="28"/>
          <w:szCs w:val="22"/>
        </w:rPr>
        <w:t>200622/11606359/01</w:t>
      </w:r>
    </w:p>
    <w:p w:rsidR="00A25699" w:rsidRPr="007F7C78" w:rsidRDefault="00A25699" w:rsidP="00175F84">
      <w:pPr>
        <w:jc w:val="both"/>
        <w:rPr>
          <w:b/>
          <w:sz w:val="22"/>
          <w:szCs w:val="22"/>
        </w:rPr>
      </w:pPr>
    </w:p>
    <w:p w:rsidR="009550B8" w:rsidRPr="00E333FA" w:rsidRDefault="009550B8" w:rsidP="009550B8">
      <w:pPr>
        <w:ind w:right="-142" w:firstLine="720"/>
        <w:jc w:val="both"/>
      </w:pPr>
      <w:r>
        <w:t xml:space="preserve">Администрация </w:t>
      </w:r>
      <w:proofErr w:type="spellStart"/>
      <w:r>
        <w:t>Таицкого</w:t>
      </w:r>
      <w:proofErr w:type="spellEnd"/>
      <w:r>
        <w:t xml:space="preserve"> городского поселения Гатчинского муниципального района</w:t>
      </w:r>
      <w:r w:rsidRPr="00BB0F15">
        <w:t xml:space="preserve"> сообщает </w:t>
      </w:r>
      <w:r w:rsidRPr="00E333FA">
        <w:t xml:space="preserve">о проведении </w:t>
      </w:r>
      <w:r w:rsidR="00E333FA" w:rsidRPr="00E333FA">
        <w:rPr>
          <w:b/>
        </w:rPr>
        <w:t xml:space="preserve">21.07.2022 </w:t>
      </w:r>
      <w:r w:rsidRPr="00E333FA">
        <w:rPr>
          <w:b/>
        </w:rPr>
        <w:t xml:space="preserve">года в </w:t>
      </w:r>
      <w:r w:rsidR="00755681" w:rsidRPr="00E333FA">
        <w:rPr>
          <w:b/>
        </w:rPr>
        <w:t>11</w:t>
      </w:r>
      <w:r w:rsidRPr="00E333FA">
        <w:rPr>
          <w:b/>
        </w:rPr>
        <w:t xml:space="preserve"> часов 00 минут</w:t>
      </w:r>
      <w:r w:rsidR="007936A8" w:rsidRPr="00E333FA">
        <w:rPr>
          <w:b/>
        </w:rPr>
        <w:t xml:space="preserve"> </w:t>
      </w:r>
      <w:r w:rsidRPr="00E333FA">
        <w:t xml:space="preserve">аукциона </w:t>
      </w:r>
      <w:r w:rsidR="00122423" w:rsidRPr="00E333FA">
        <w:t>на право заключения договора аренды земельного участка</w:t>
      </w:r>
      <w:r w:rsidRPr="00E333FA">
        <w:t>.</w:t>
      </w:r>
    </w:p>
    <w:p w:rsidR="00122423" w:rsidRPr="00E333FA" w:rsidRDefault="00122423" w:rsidP="009550B8">
      <w:pPr>
        <w:ind w:right="-142" w:firstLine="720"/>
        <w:jc w:val="both"/>
      </w:pPr>
    </w:p>
    <w:p w:rsidR="009550B8" w:rsidRPr="00E333FA" w:rsidRDefault="008D04AB" w:rsidP="008D04AB">
      <w:pPr>
        <w:ind w:firstLine="709"/>
        <w:jc w:val="both"/>
        <w:rPr>
          <w:b/>
        </w:rPr>
      </w:pPr>
      <w:r w:rsidRPr="00E333FA">
        <w:rPr>
          <w:b/>
        </w:rPr>
        <w:t>1. Общие положения.</w:t>
      </w:r>
    </w:p>
    <w:p w:rsidR="00F51EF8" w:rsidRPr="00E333FA" w:rsidRDefault="00F51EF8" w:rsidP="00CC2716">
      <w:pPr>
        <w:ind w:firstLine="709"/>
        <w:jc w:val="both"/>
      </w:pPr>
      <w:r w:rsidRPr="00E333FA">
        <w:t>Начало приема заявок: 1</w:t>
      </w:r>
      <w:r w:rsidR="00EB45CD" w:rsidRPr="00E333FA">
        <w:t>1</w:t>
      </w:r>
      <w:r w:rsidRPr="00E333FA">
        <w:t xml:space="preserve"> часов 00 минут </w:t>
      </w:r>
      <w:r w:rsidR="00EB45CD" w:rsidRPr="00E333FA">
        <w:t>20.06.2022</w:t>
      </w:r>
      <w:r w:rsidRPr="00E333FA">
        <w:t xml:space="preserve"> года.</w:t>
      </w:r>
    </w:p>
    <w:p w:rsidR="00F51EF8" w:rsidRPr="00E333FA" w:rsidRDefault="00F51EF8" w:rsidP="00CC2716">
      <w:pPr>
        <w:ind w:firstLine="709"/>
        <w:jc w:val="both"/>
      </w:pPr>
      <w:r w:rsidRPr="00E333FA">
        <w:t xml:space="preserve">Окончание приема заявок: </w:t>
      </w:r>
      <w:r w:rsidR="00122423" w:rsidRPr="00E333FA">
        <w:t>1</w:t>
      </w:r>
      <w:r w:rsidR="00EB45CD" w:rsidRPr="00E333FA">
        <w:t>6</w:t>
      </w:r>
      <w:r w:rsidRPr="00E333FA">
        <w:t xml:space="preserve"> часов </w:t>
      </w:r>
      <w:r w:rsidR="00122423" w:rsidRPr="00E333FA">
        <w:t>0</w:t>
      </w:r>
      <w:r w:rsidRPr="00E333FA">
        <w:t xml:space="preserve">0 минут </w:t>
      </w:r>
      <w:r w:rsidR="00EB45CD" w:rsidRPr="00E333FA">
        <w:t xml:space="preserve">19.07.2022 </w:t>
      </w:r>
      <w:r w:rsidRPr="00E333FA">
        <w:t>года.</w:t>
      </w:r>
    </w:p>
    <w:p w:rsidR="00F51EF8" w:rsidRPr="00E333FA" w:rsidRDefault="00F51EF8" w:rsidP="00CC2716">
      <w:pPr>
        <w:autoSpaceDE w:val="0"/>
        <w:autoSpaceDN w:val="0"/>
        <w:adjustRightInd w:val="0"/>
        <w:ind w:firstLine="709"/>
        <w:jc w:val="both"/>
        <w:outlineLvl w:val="1"/>
      </w:pPr>
      <w:r w:rsidRPr="00E333FA">
        <w:t>Дата и время проведения аукциона: 11 часов</w:t>
      </w:r>
      <w:r w:rsidR="00EB45CD" w:rsidRPr="00E333FA">
        <w:t xml:space="preserve"> </w:t>
      </w:r>
      <w:r w:rsidR="005E177F" w:rsidRPr="00E333FA">
        <w:t>0</w:t>
      </w:r>
      <w:r w:rsidR="00EA62C4" w:rsidRPr="00E333FA">
        <w:t>0</w:t>
      </w:r>
      <w:r w:rsidRPr="00E333FA">
        <w:t xml:space="preserve"> минут </w:t>
      </w:r>
      <w:r w:rsidR="00E333FA" w:rsidRPr="00E333FA">
        <w:t>21.07.2022</w:t>
      </w:r>
      <w:r w:rsidRPr="00E333FA">
        <w:t xml:space="preserve"> года.</w:t>
      </w:r>
    </w:p>
    <w:p w:rsidR="00F51EF8" w:rsidRPr="00CA4A9D" w:rsidRDefault="00F51EF8" w:rsidP="00CC2716">
      <w:pPr>
        <w:autoSpaceDE w:val="0"/>
        <w:autoSpaceDN w:val="0"/>
        <w:adjustRightInd w:val="0"/>
        <w:ind w:firstLine="709"/>
        <w:jc w:val="both"/>
        <w:outlineLvl w:val="1"/>
      </w:pPr>
      <w:r w:rsidRPr="00CA4A9D">
        <w:t xml:space="preserve">Место проведения аукциона: </w:t>
      </w:r>
      <w:proofErr w:type="gramStart"/>
      <w:r w:rsidR="00F25D33">
        <w:t xml:space="preserve">Ленинградская область, Гатчинский район, </w:t>
      </w:r>
      <w:proofErr w:type="spellStart"/>
      <w:r w:rsidR="00F25D33">
        <w:t>Таицкое</w:t>
      </w:r>
      <w:proofErr w:type="spellEnd"/>
      <w:r w:rsidR="00F25D33">
        <w:t xml:space="preserve"> городское поселение, дер. Большие Тайцы, ул. Санаторская, д.24</w:t>
      </w:r>
      <w:r w:rsidR="00E647AA" w:rsidRPr="00CA4A9D">
        <w:t>,</w:t>
      </w:r>
      <w:r w:rsidR="00E91D2D">
        <w:t xml:space="preserve"> 1 этаж,</w:t>
      </w:r>
      <w:r w:rsidR="00E647AA" w:rsidRPr="00CA4A9D">
        <w:t xml:space="preserve"> </w:t>
      </w:r>
      <w:proofErr w:type="spellStart"/>
      <w:r w:rsidR="00E647AA" w:rsidRPr="00CA4A9D">
        <w:t>каб</w:t>
      </w:r>
      <w:proofErr w:type="spellEnd"/>
      <w:r w:rsidR="00E647AA" w:rsidRPr="00CA4A9D">
        <w:t xml:space="preserve">. № </w:t>
      </w:r>
      <w:r w:rsidR="00C169D3">
        <w:t>5 (приемная Совета депутатов)</w:t>
      </w:r>
      <w:r w:rsidR="00E647AA" w:rsidRPr="00CA4A9D">
        <w:t>.</w:t>
      </w:r>
      <w:proofErr w:type="gramEnd"/>
    </w:p>
    <w:p w:rsidR="00117FF0" w:rsidRPr="00CA4A9D" w:rsidRDefault="00117FF0" w:rsidP="00CC2716">
      <w:pPr>
        <w:autoSpaceDE w:val="0"/>
        <w:autoSpaceDN w:val="0"/>
        <w:adjustRightInd w:val="0"/>
        <w:ind w:firstLine="709"/>
        <w:jc w:val="both"/>
        <w:outlineLvl w:val="1"/>
        <w:rPr>
          <w:b/>
        </w:rPr>
      </w:pPr>
    </w:p>
    <w:p w:rsidR="00F25D33" w:rsidRDefault="00135D71" w:rsidP="00CC2716">
      <w:pPr>
        <w:ind w:firstLine="709"/>
        <w:jc w:val="both"/>
      </w:pPr>
      <w:r w:rsidRPr="00CA4A9D">
        <w:rPr>
          <w:bCs/>
          <w:iCs/>
        </w:rPr>
        <w:t xml:space="preserve">Организатор аукциона - </w:t>
      </w:r>
      <w:r w:rsidR="00F25D33">
        <w:t xml:space="preserve">Администрация </w:t>
      </w:r>
      <w:proofErr w:type="spellStart"/>
      <w:r w:rsidR="00F25D33">
        <w:t>Таицкого</w:t>
      </w:r>
      <w:proofErr w:type="spellEnd"/>
      <w:r w:rsidR="00F25D33">
        <w:t xml:space="preserve"> городского поселения Гатчинского муниципального района</w:t>
      </w:r>
    </w:p>
    <w:p w:rsidR="00F25D33" w:rsidRDefault="00135D71" w:rsidP="00CC2716">
      <w:pPr>
        <w:ind w:firstLine="709"/>
        <w:jc w:val="both"/>
      </w:pPr>
      <w:r w:rsidRPr="00CA4A9D">
        <w:t>Уполномоченный орган</w:t>
      </w:r>
      <w:r w:rsidR="007913A7" w:rsidRPr="00CA4A9D">
        <w:t xml:space="preserve"> – </w:t>
      </w:r>
      <w:r w:rsidR="00F25D33">
        <w:t xml:space="preserve">Администрация </w:t>
      </w:r>
      <w:proofErr w:type="spellStart"/>
      <w:r w:rsidR="00F25D33">
        <w:t>Таицкого</w:t>
      </w:r>
      <w:proofErr w:type="spellEnd"/>
      <w:r w:rsidR="00F25D33">
        <w:t xml:space="preserve"> городского поселения Гатчинского муниципального района.</w:t>
      </w:r>
    </w:p>
    <w:p w:rsidR="00B50003" w:rsidRPr="00CA4A9D" w:rsidRDefault="00135D71" w:rsidP="00CC2716">
      <w:pPr>
        <w:ind w:firstLine="709"/>
        <w:jc w:val="both"/>
      </w:pPr>
      <w:r w:rsidRPr="00CA4A9D">
        <w:t xml:space="preserve">Предмет аукциона – </w:t>
      </w:r>
      <w:r w:rsidR="00122423">
        <w:t>годовой</w:t>
      </w:r>
      <w:r w:rsidR="00122423" w:rsidRPr="008E6057">
        <w:t xml:space="preserve"> размер арендной платы</w:t>
      </w:r>
      <w:r w:rsidR="00B50003" w:rsidRPr="00CA4A9D">
        <w:t>.</w:t>
      </w:r>
    </w:p>
    <w:p w:rsidR="00B50003" w:rsidRPr="00CA4A9D" w:rsidRDefault="00B50003" w:rsidP="00CC2716">
      <w:pPr>
        <w:pStyle w:val="a3"/>
        <w:ind w:firstLine="709"/>
      </w:pPr>
      <w:r w:rsidRPr="00CA4A9D">
        <w:t>Форма собственности -</w:t>
      </w:r>
      <w:r w:rsidR="00EB45CD">
        <w:t xml:space="preserve"> </w:t>
      </w:r>
      <w:proofErr w:type="spellStart"/>
      <w:r w:rsidRPr="00CA4A9D">
        <w:t>неразграниченная</w:t>
      </w:r>
      <w:proofErr w:type="spellEnd"/>
      <w:r w:rsidRPr="00CA4A9D">
        <w:t>.</w:t>
      </w:r>
    </w:p>
    <w:p w:rsidR="00601890" w:rsidRPr="00CA4A9D" w:rsidRDefault="00C4539B" w:rsidP="00CC2716">
      <w:pPr>
        <w:pStyle w:val="a3"/>
        <w:ind w:firstLine="709"/>
      </w:pPr>
      <w:r w:rsidRPr="00CA4A9D">
        <w:t>Аукцион</w:t>
      </w:r>
      <w:r w:rsidR="00EB45CD">
        <w:t xml:space="preserve"> </w:t>
      </w:r>
      <w:r w:rsidR="00E647AA" w:rsidRPr="00CA4A9D">
        <w:t>является открытым по составу участников.</w:t>
      </w:r>
    </w:p>
    <w:p w:rsidR="00E647AA" w:rsidRPr="00063F20" w:rsidRDefault="00FF44C1" w:rsidP="00CC2716">
      <w:pPr>
        <w:ind w:firstLine="709"/>
        <w:jc w:val="both"/>
        <w:rPr>
          <w:color w:val="000000"/>
          <w:sz w:val="28"/>
          <w:szCs w:val="28"/>
        </w:rPr>
      </w:pPr>
      <w:r w:rsidRPr="00CA4A9D">
        <w:t>Реквизиты решения о проведен</w:t>
      </w:r>
      <w:proofErr w:type="gramStart"/>
      <w:r w:rsidRPr="00CA4A9D">
        <w:t>ии ау</w:t>
      </w:r>
      <w:proofErr w:type="gramEnd"/>
      <w:r w:rsidRPr="00CA4A9D">
        <w:t>кциона:</w:t>
      </w:r>
      <w:r w:rsidR="00EB45CD">
        <w:t xml:space="preserve"> </w:t>
      </w:r>
      <w:r w:rsidR="00E647AA" w:rsidRPr="00CA4A9D">
        <w:t>постановление администрации</w:t>
      </w:r>
      <w:r w:rsidR="00063F20">
        <w:t xml:space="preserve"> муниципального образования </w:t>
      </w:r>
      <w:proofErr w:type="spellStart"/>
      <w:r w:rsidR="00063F20">
        <w:t>Таицкое</w:t>
      </w:r>
      <w:proofErr w:type="spellEnd"/>
      <w:r w:rsidR="00063F20">
        <w:t xml:space="preserve"> городское поселение</w:t>
      </w:r>
      <w:r w:rsidR="00E647AA" w:rsidRPr="00CA4A9D">
        <w:t xml:space="preserve"> Гатчинского муниципального района Ленинградской области от </w:t>
      </w:r>
      <w:r w:rsidR="00EB45CD">
        <w:t>14.06.2022</w:t>
      </w:r>
      <w:r w:rsidR="00E647AA" w:rsidRPr="00CA4A9D">
        <w:t xml:space="preserve"> № </w:t>
      </w:r>
      <w:r w:rsidR="00EB45CD">
        <w:t>206</w:t>
      </w:r>
      <w:r w:rsidR="00E647AA" w:rsidRPr="00CA4A9D">
        <w:t xml:space="preserve"> «</w:t>
      </w:r>
      <w:bookmarkStart w:id="0" w:name="_Hlk536428945"/>
      <w:r w:rsidR="00063F20" w:rsidRPr="00063F20">
        <w:t xml:space="preserve">О </w:t>
      </w:r>
      <w:bookmarkEnd w:id="0"/>
      <w:r w:rsidR="00063F20" w:rsidRPr="00063F20">
        <w:t>проведении аукциона</w:t>
      </w:r>
      <w:r w:rsidR="00E647AA" w:rsidRPr="00063F20">
        <w:t>».</w:t>
      </w:r>
    </w:p>
    <w:p w:rsidR="00122423" w:rsidRDefault="00122423" w:rsidP="00CC2716">
      <w:pPr>
        <w:pStyle w:val="a3"/>
        <w:ind w:firstLine="709"/>
        <w:rPr>
          <w:b/>
        </w:rPr>
      </w:pPr>
    </w:p>
    <w:p w:rsidR="00CC2716" w:rsidRPr="00CC2716" w:rsidRDefault="00CC2716" w:rsidP="00CC2716">
      <w:pPr>
        <w:pStyle w:val="a3"/>
        <w:ind w:firstLine="709"/>
        <w:rPr>
          <w:b/>
        </w:rPr>
      </w:pPr>
      <w:r w:rsidRPr="00CC2716">
        <w:rPr>
          <w:b/>
        </w:rPr>
        <w:t xml:space="preserve">ЛОТ №1: </w:t>
      </w:r>
    </w:p>
    <w:p w:rsidR="00E05C43" w:rsidRPr="00CA4A9D" w:rsidRDefault="00E05C43" w:rsidP="00EB45CD">
      <w:pPr>
        <w:pStyle w:val="a3"/>
        <w:ind w:firstLine="709"/>
      </w:pPr>
      <w:r w:rsidRPr="00CA4A9D">
        <w:t xml:space="preserve">Участок площадью </w:t>
      </w:r>
      <w:r w:rsidR="00EB45CD">
        <w:t>10 000</w:t>
      </w:r>
      <w:r w:rsidRPr="00CA4A9D">
        <w:t xml:space="preserve"> кв.м</w:t>
      </w:r>
      <w:r w:rsidR="00CC2716">
        <w:t>.</w:t>
      </w:r>
      <w:r w:rsidRPr="00CA4A9D">
        <w:t xml:space="preserve"> с кадастровым номером 47:23:</w:t>
      </w:r>
      <w:r w:rsidR="00EB45CD">
        <w:t>1303001:664</w:t>
      </w:r>
      <w:r w:rsidRPr="00CA4A9D">
        <w:t xml:space="preserve">, расположенный по адресу: </w:t>
      </w:r>
      <w:r w:rsidR="00EB45CD">
        <w:t xml:space="preserve">Российская Федерация, Ленинградская область, Гатчинский муниципальный район, </w:t>
      </w:r>
      <w:proofErr w:type="spellStart"/>
      <w:r w:rsidR="00EB45CD">
        <w:t>Таицкое</w:t>
      </w:r>
      <w:proofErr w:type="spellEnd"/>
      <w:r w:rsidR="00EB45CD">
        <w:t xml:space="preserve"> городское поселение, </w:t>
      </w:r>
      <w:proofErr w:type="gramStart"/>
      <w:r w:rsidR="00EB45CD">
        <w:t>г</w:t>
      </w:r>
      <w:proofErr w:type="gramEnd"/>
      <w:r w:rsidR="00EB45CD">
        <w:t>.п. Тайцы, территория "</w:t>
      </w:r>
      <w:proofErr w:type="spellStart"/>
      <w:r w:rsidR="00EB45CD">
        <w:t>Промзона</w:t>
      </w:r>
      <w:proofErr w:type="spellEnd"/>
      <w:r w:rsidR="00EB45CD">
        <w:t xml:space="preserve"> Юбилейная", </w:t>
      </w:r>
      <w:proofErr w:type="spellStart"/>
      <w:r w:rsidR="00EB45CD">
        <w:t>з</w:t>
      </w:r>
      <w:proofErr w:type="spellEnd"/>
      <w:r w:rsidR="00EB45CD">
        <w:t>/у 1</w:t>
      </w:r>
      <w:r w:rsidRPr="00CA4A9D">
        <w:t>.</w:t>
      </w:r>
    </w:p>
    <w:p w:rsidR="00E05C43" w:rsidRPr="00CA4A9D" w:rsidRDefault="00E05C43" w:rsidP="00CC2716">
      <w:pPr>
        <w:pStyle w:val="a3"/>
        <w:ind w:firstLine="709"/>
        <w:rPr>
          <w:b/>
        </w:rPr>
      </w:pPr>
      <w:r w:rsidRPr="00CA4A9D">
        <w:rPr>
          <w:b/>
        </w:rPr>
        <w:t xml:space="preserve">Категория земель: </w:t>
      </w:r>
      <w:r w:rsidRPr="00CA4A9D">
        <w:t>земли населенных пунктов.</w:t>
      </w:r>
    </w:p>
    <w:p w:rsidR="00E05C43" w:rsidRPr="00CA4A9D" w:rsidRDefault="00E05C43" w:rsidP="00CC2716">
      <w:pPr>
        <w:pStyle w:val="a3"/>
        <w:ind w:firstLine="709"/>
      </w:pPr>
      <w:r w:rsidRPr="00CA4A9D">
        <w:rPr>
          <w:b/>
        </w:rPr>
        <w:t xml:space="preserve">Разрешенное использование: </w:t>
      </w:r>
      <w:r w:rsidR="00EB45CD" w:rsidRPr="00EB45CD">
        <w:t>коммунально-складские и производственные предприятия V класса вредности различного профиля</w:t>
      </w:r>
      <w:r w:rsidRPr="00CA4A9D">
        <w:rPr>
          <w:bCs/>
        </w:rPr>
        <w:t>.</w:t>
      </w:r>
    </w:p>
    <w:p w:rsidR="00E05C43" w:rsidRPr="00CA4A9D" w:rsidRDefault="00E05C43" w:rsidP="00CC2716">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122423" w:rsidRDefault="00E05C43" w:rsidP="004E2F35">
      <w:pPr>
        <w:ind w:firstLine="709"/>
        <w:jc w:val="both"/>
        <w:rPr>
          <w:color w:val="000000"/>
        </w:rPr>
      </w:pPr>
      <w:r w:rsidRPr="00CA4A9D">
        <w:rPr>
          <w:b/>
        </w:rPr>
        <w:t>Сведения об обременениях</w:t>
      </w:r>
      <w:r w:rsidRPr="004E2F35">
        <w:t xml:space="preserve">: </w:t>
      </w:r>
      <w:r w:rsidR="004E2F35" w:rsidRPr="004E2F35">
        <w:t>санитарно-защитн</w:t>
      </w:r>
      <w:r w:rsidR="004E2F35">
        <w:t xml:space="preserve">ая </w:t>
      </w:r>
      <w:r w:rsidR="004E2F35" w:rsidRPr="004E2F35">
        <w:t>зон</w:t>
      </w:r>
      <w:r w:rsidR="004E2F35">
        <w:t>а</w:t>
      </w:r>
      <w:r w:rsidR="004E2F35" w:rsidRPr="004E2F35">
        <w:t xml:space="preserve"> и зон</w:t>
      </w:r>
      <w:r w:rsidR="004E2F35">
        <w:t>а</w:t>
      </w:r>
      <w:r w:rsidR="004E2F35" w:rsidRPr="004E2F35">
        <w:t xml:space="preserve"> санитарной охраны источников водоснабжения 3 пояса.</w:t>
      </w:r>
    </w:p>
    <w:p w:rsidR="00E05C43" w:rsidRPr="00CA4A9D" w:rsidRDefault="00E05C43" w:rsidP="00122423">
      <w:pPr>
        <w:pStyle w:val="a3"/>
        <w:ind w:firstLine="709"/>
      </w:pPr>
      <w:r w:rsidRPr="00CA4A9D">
        <w:rPr>
          <w:b/>
        </w:rPr>
        <w:t xml:space="preserve">Начальная цена предмета аукциона </w:t>
      </w:r>
      <w:r w:rsidRPr="00CA4A9D">
        <w:t xml:space="preserve">– </w:t>
      </w:r>
      <w:r w:rsidR="004E2F35">
        <w:t>1 041 667</w:t>
      </w:r>
      <w:r w:rsidRPr="00CA4A9D">
        <w:t xml:space="preserve"> (</w:t>
      </w:r>
      <w:r w:rsidR="004E2F35">
        <w:t>один миллион сорок одна тысяча шестьсот шестьдесят семь</w:t>
      </w:r>
      <w:r w:rsidRPr="00CA4A9D">
        <w:t xml:space="preserve">) рублей. </w:t>
      </w:r>
    </w:p>
    <w:p w:rsidR="004E2F35" w:rsidRDefault="00E05C43" w:rsidP="00CC2716">
      <w:pPr>
        <w:pStyle w:val="a3"/>
        <w:ind w:firstLine="709"/>
      </w:pPr>
      <w:r w:rsidRPr="00CA4A9D">
        <w:rPr>
          <w:b/>
        </w:rPr>
        <w:t>Размер задатка</w:t>
      </w:r>
      <w:r w:rsidR="00860A91">
        <w:t xml:space="preserve"> –</w:t>
      </w:r>
      <w:r w:rsidR="004E2F35">
        <w:t xml:space="preserve"> </w:t>
      </w:r>
      <w:r w:rsidR="00A03777">
        <w:t>20</w:t>
      </w:r>
      <w:r w:rsidRPr="00CA4A9D">
        <w:t xml:space="preserve">% от начальной цены – </w:t>
      </w:r>
      <w:r w:rsidR="004E2F35" w:rsidRPr="004E2F35">
        <w:t xml:space="preserve">208 333 (двести восемь тысяч триста тридцать три) рубля </w:t>
      </w:r>
      <w:r w:rsidR="004E2F35">
        <w:t>0</w:t>
      </w:r>
      <w:r w:rsidR="004E2F35" w:rsidRPr="004E2F35">
        <w:t>0 копеек.</w:t>
      </w:r>
    </w:p>
    <w:p w:rsidR="00E05C43" w:rsidRPr="00CA4A9D" w:rsidRDefault="00E05C43" w:rsidP="00CC2716">
      <w:pPr>
        <w:pStyle w:val="a3"/>
        <w:ind w:firstLine="709"/>
      </w:pPr>
      <w:r w:rsidRPr="00CA4A9D">
        <w:rPr>
          <w:b/>
        </w:rPr>
        <w:t>Шаг аукциона</w:t>
      </w:r>
      <w:r w:rsidRPr="00CA4A9D">
        <w:t xml:space="preserve"> –</w:t>
      </w:r>
      <w:r w:rsidR="004E2F35">
        <w:t xml:space="preserve"> </w:t>
      </w:r>
      <w:r w:rsidRPr="00CA4A9D">
        <w:t xml:space="preserve">3% от начальной цены </w:t>
      </w:r>
      <w:r w:rsidR="004E2F35">
        <w:t>–</w:t>
      </w:r>
      <w:r w:rsidRPr="00CA4A9D">
        <w:t xml:space="preserve"> </w:t>
      </w:r>
      <w:r w:rsidR="004E2F35">
        <w:t>31 250</w:t>
      </w:r>
      <w:r w:rsidRPr="00CA4A9D">
        <w:t xml:space="preserve"> (</w:t>
      </w:r>
      <w:r w:rsidR="004E2F35">
        <w:t>тридцать одна тысяча двести пятьдесят</w:t>
      </w:r>
      <w:r w:rsidRPr="00CA4A9D">
        <w:t>) рубл</w:t>
      </w:r>
      <w:r w:rsidR="00A03777">
        <w:t>я</w:t>
      </w:r>
      <w:r w:rsidRPr="00CA4A9D">
        <w:t>.</w:t>
      </w:r>
    </w:p>
    <w:p w:rsidR="00E05C43" w:rsidRPr="00CA4A9D" w:rsidRDefault="00E05C43" w:rsidP="00E05C43">
      <w:pPr>
        <w:pStyle w:val="a3"/>
      </w:pPr>
    </w:p>
    <w:p w:rsidR="00CC2716" w:rsidRDefault="00CC2716" w:rsidP="00CC2716">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A03777" w:rsidRDefault="00A03777" w:rsidP="00A03777">
      <w:pPr>
        <w:ind w:firstLine="709"/>
        <w:jc w:val="both"/>
      </w:pPr>
      <w:r>
        <w:t>1. Коэффициент застройки территории – 0,65 от площади земельного участка.</w:t>
      </w:r>
    </w:p>
    <w:p w:rsidR="00A03777" w:rsidRDefault="00A03777" w:rsidP="00A03777">
      <w:pPr>
        <w:ind w:firstLine="709"/>
        <w:jc w:val="both"/>
      </w:pPr>
      <w:r>
        <w:t>2. Коэффициент озеленения территории – не менее 0,15 от площади земельного участка;</w:t>
      </w:r>
    </w:p>
    <w:p w:rsidR="00E05C43" w:rsidRDefault="00A03777" w:rsidP="00A03777">
      <w:pPr>
        <w:ind w:firstLine="709"/>
        <w:jc w:val="both"/>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822ADD" w:rsidRDefault="00822ADD" w:rsidP="00A03777">
      <w:pPr>
        <w:ind w:firstLine="709"/>
        <w:jc w:val="both"/>
      </w:pPr>
    </w:p>
    <w:p w:rsidR="00822ADD" w:rsidRDefault="00822ADD" w:rsidP="00A03777">
      <w:pPr>
        <w:ind w:firstLine="709"/>
        <w:jc w:val="both"/>
      </w:pPr>
    </w:p>
    <w:p w:rsidR="00822ADD" w:rsidRDefault="00822ADD" w:rsidP="00A03777">
      <w:pPr>
        <w:ind w:firstLine="709"/>
        <w:jc w:val="both"/>
      </w:pPr>
    </w:p>
    <w:p w:rsidR="00822ADD" w:rsidRDefault="00822ADD" w:rsidP="00A03777">
      <w:pPr>
        <w:ind w:firstLine="709"/>
        <w:jc w:val="both"/>
      </w:pPr>
    </w:p>
    <w:p w:rsidR="00822ADD" w:rsidRPr="001E2440" w:rsidRDefault="00822ADD" w:rsidP="00A03777">
      <w:pPr>
        <w:ind w:firstLine="709"/>
        <w:jc w:val="both"/>
        <w:rPr>
          <w:sz w:val="22"/>
          <w:szCs w:val="22"/>
        </w:rPr>
      </w:pPr>
    </w:p>
    <w:p w:rsidR="00E05C43" w:rsidRPr="001E2440" w:rsidRDefault="00E05C43" w:rsidP="00E05C43">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6"/>
        <w:gridCol w:w="6398"/>
      </w:tblGrid>
      <w:tr w:rsidR="00822ADD" w:rsidRPr="008222FB" w:rsidTr="00822ADD">
        <w:trPr>
          <w:trHeight w:val="375"/>
        </w:trPr>
        <w:tc>
          <w:tcPr>
            <w:tcW w:w="3876" w:type="dxa"/>
            <w:shd w:val="clear" w:color="auto" w:fill="auto"/>
          </w:tcPr>
          <w:p w:rsidR="00822ADD" w:rsidRPr="008222FB" w:rsidRDefault="00822ADD" w:rsidP="00923339">
            <w:pPr>
              <w:jc w:val="center"/>
              <w:rPr>
                <w:rFonts w:eastAsia="Calibri"/>
                <w:sz w:val="20"/>
                <w:szCs w:val="20"/>
              </w:rPr>
            </w:pPr>
          </w:p>
        </w:tc>
        <w:tc>
          <w:tcPr>
            <w:tcW w:w="6398"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Возможность подключения</w:t>
            </w:r>
          </w:p>
        </w:tc>
      </w:tr>
      <w:tr w:rsidR="00822ADD" w:rsidRPr="008222FB" w:rsidTr="00831908">
        <w:trPr>
          <w:trHeight w:val="342"/>
        </w:trPr>
        <w:tc>
          <w:tcPr>
            <w:tcW w:w="3876"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Электроснабжение</w:t>
            </w:r>
          </w:p>
        </w:tc>
        <w:tc>
          <w:tcPr>
            <w:tcW w:w="6398" w:type="dxa"/>
            <w:shd w:val="clear" w:color="auto" w:fill="auto"/>
          </w:tcPr>
          <w:p w:rsidR="00822ADD" w:rsidRPr="008222FB" w:rsidRDefault="00831908" w:rsidP="00831908">
            <w:pPr>
              <w:jc w:val="center"/>
              <w:rPr>
                <w:rFonts w:eastAsia="Calibri"/>
                <w:sz w:val="20"/>
                <w:szCs w:val="20"/>
              </w:rPr>
            </w:pPr>
            <w:r>
              <w:rPr>
                <w:rFonts w:eastAsia="Calibri"/>
                <w:sz w:val="20"/>
                <w:szCs w:val="20"/>
              </w:rPr>
              <w:t>и</w:t>
            </w:r>
            <w:r w:rsidR="00822ADD" w:rsidRPr="008222FB">
              <w:rPr>
                <w:rFonts w:eastAsia="Calibri"/>
                <w:sz w:val="20"/>
                <w:szCs w:val="20"/>
              </w:rPr>
              <w:t>меется</w:t>
            </w:r>
          </w:p>
        </w:tc>
      </w:tr>
      <w:tr w:rsidR="00822ADD" w:rsidRPr="008222FB" w:rsidTr="00822ADD">
        <w:trPr>
          <w:trHeight w:val="375"/>
        </w:trPr>
        <w:tc>
          <w:tcPr>
            <w:tcW w:w="3876"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Газоснабжение</w:t>
            </w:r>
          </w:p>
        </w:tc>
        <w:tc>
          <w:tcPr>
            <w:tcW w:w="6398" w:type="dxa"/>
            <w:shd w:val="clear" w:color="auto" w:fill="auto"/>
          </w:tcPr>
          <w:p w:rsidR="00822ADD" w:rsidRPr="008222FB" w:rsidRDefault="00822ADD" w:rsidP="00822ADD">
            <w:pPr>
              <w:jc w:val="center"/>
              <w:rPr>
                <w:rFonts w:eastAsia="Calibri"/>
                <w:sz w:val="20"/>
                <w:szCs w:val="20"/>
              </w:rPr>
            </w:pPr>
            <w:r w:rsidRPr="008222FB">
              <w:rPr>
                <w:rFonts w:eastAsia="Calibri"/>
                <w:sz w:val="20"/>
                <w:szCs w:val="20"/>
              </w:rPr>
              <w:t>имеется</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Теплоснабжение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Default="00822ADD" w:rsidP="00822ADD">
            <w:pPr>
              <w:jc w:val="center"/>
            </w:pPr>
            <w:r>
              <w:rPr>
                <w:rFonts w:eastAsia="Calibri"/>
                <w:sz w:val="20"/>
                <w:szCs w:val="20"/>
              </w:rPr>
              <w:t>отсутствует</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Водоснабжение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Default="00822ADD" w:rsidP="00822ADD">
            <w:pPr>
              <w:jc w:val="center"/>
            </w:pPr>
            <w:r>
              <w:rPr>
                <w:rFonts w:eastAsia="Calibri"/>
                <w:sz w:val="20"/>
                <w:szCs w:val="20"/>
              </w:rPr>
              <w:t>отсутствует</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Водоотведение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Pr="00C01C49" w:rsidRDefault="00822ADD" w:rsidP="00822ADD">
            <w:pPr>
              <w:jc w:val="center"/>
              <w:rPr>
                <w:sz w:val="18"/>
                <w:szCs w:val="18"/>
              </w:rPr>
            </w:pPr>
            <w:r w:rsidRPr="00C01C49">
              <w:rPr>
                <w:sz w:val="18"/>
                <w:szCs w:val="18"/>
              </w:rPr>
              <w:t>отсутствует</w:t>
            </w:r>
          </w:p>
        </w:tc>
      </w:tr>
    </w:tbl>
    <w:p w:rsidR="00AD5FAF" w:rsidRDefault="00AD5FAF" w:rsidP="00E05C43">
      <w:pPr>
        <w:jc w:val="both"/>
        <w:rPr>
          <w:i/>
          <w:sz w:val="22"/>
          <w:szCs w:val="22"/>
        </w:rPr>
      </w:pPr>
    </w:p>
    <w:p w:rsidR="00E05C43" w:rsidRPr="00CA4A9D" w:rsidRDefault="00E05C43" w:rsidP="00E05C43">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E05C43" w:rsidRPr="00CA4A9D" w:rsidRDefault="00E05C43" w:rsidP="00E05C43">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4B0374" w:rsidRDefault="004B0374" w:rsidP="004B0374">
      <w:pPr>
        <w:pStyle w:val="a3"/>
        <w:ind w:firstLine="709"/>
        <w:rPr>
          <w:b/>
        </w:rPr>
      </w:pPr>
    </w:p>
    <w:p w:rsidR="004B0374" w:rsidRPr="00CC2716" w:rsidRDefault="004B0374" w:rsidP="004B0374">
      <w:pPr>
        <w:pStyle w:val="a3"/>
        <w:ind w:firstLine="709"/>
        <w:rPr>
          <w:b/>
        </w:rPr>
      </w:pPr>
      <w:r w:rsidRPr="00CC2716">
        <w:rPr>
          <w:b/>
        </w:rPr>
        <w:t>ЛОТ №</w:t>
      </w:r>
      <w:r>
        <w:rPr>
          <w:b/>
        </w:rPr>
        <w:t>2</w:t>
      </w:r>
      <w:r w:rsidRPr="00CC2716">
        <w:rPr>
          <w:b/>
        </w:rPr>
        <w:t xml:space="preserve">: </w:t>
      </w:r>
    </w:p>
    <w:p w:rsidR="004B0374" w:rsidRPr="00CA4A9D" w:rsidRDefault="004B0374" w:rsidP="004B0374">
      <w:pPr>
        <w:pStyle w:val="a3"/>
        <w:ind w:firstLine="709"/>
      </w:pPr>
      <w:r w:rsidRPr="00CA4A9D">
        <w:t xml:space="preserve">Участок площадью </w:t>
      </w:r>
      <w:r w:rsidR="004F180E">
        <w:t>1518</w:t>
      </w:r>
      <w:r w:rsidRPr="00CA4A9D">
        <w:t xml:space="preserve"> кв.м</w:t>
      </w:r>
      <w:r>
        <w:t>.</w:t>
      </w:r>
      <w:r w:rsidRPr="00CA4A9D">
        <w:t xml:space="preserve"> с кадастровым номером 47:23:</w:t>
      </w:r>
      <w:r w:rsidR="004F180E">
        <w:t>1303001:270</w:t>
      </w:r>
      <w:r w:rsidRPr="00CA4A9D">
        <w:t xml:space="preserve">, расположенный по адресу: </w:t>
      </w:r>
      <w:r w:rsidR="004F180E" w:rsidRPr="004F180E">
        <w:t xml:space="preserve">Ленинградская область, Гатчинский муниципальный район, </w:t>
      </w:r>
      <w:proofErr w:type="spellStart"/>
      <w:r w:rsidR="004F180E" w:rsidRPr="004F180E">
        <w:t>Таицкое</w:t>
      </w:r>
      <w:proofErr w:type="spellEnd"/>
      <w:r w:rsidR="004F180E" w:rsidRPr="004F180E">
        <w:t xml:space="preserve"> городское поселение, </w:t>
      </w:r>
      <w:proofErr w:type="gramStart"/>
      <w:r w:rsidR="004F180E" w:rsidRPr="004F180E">
        <w:t>г</w:t>
      </w:r>
      <w:proofErr w:type="gramEnd"/>
      <w:r w:rsidR="004F180E" w:rsidRPr="004F180E">
        <w:t xml:space="preserve">.п. Тайцы, ул. </w:t>
      </w:r>
      <w:proofErr w:type="gramStart"/>
      <w:r w:rsidR="004F180E" w:rsidRPr="004F180E">
        <w:t>Карьерная</w:t>
      </w:r>
      <w:proofErr w:type="gramEnd"/>
      <w:r w:rsidR="004F180E" w:rsidRPr="004F180E">
        <w:t xml:space="preserve">, </w:t>
      </w:r>
      <w:proofErr w:type="spellStart"/>
      <w:r w:rsidR="004F180E" w:rsidRPr="004F180E">
        <w:t>уч</w:t>
      </w:r>
      <w:proofErr w:type="spellEnd"/>
      <w:r w:rsidR="004F180E" w:rsidRPr="004F180E">
        <w:t>. 1-Б</w:t>
      </w:r>
      <w:r w:rsidRPr="00CA4A9D">
        <w:t>.</w:t>
      </w:r>
    </w:p>
    <w:p w:rsidR="004B0374" w:rsidRPr="00CA4A9D" w:rsidRDefault="004B0374" w:rsidP="004B0374">
      <w:pPr>
        <w:pStyle w:val="a3"/>
        <w:ind w:firstLine="709"/>
        <w:rPr>
          <w:b/>
        </w:rPr>
      </w:pPr>
      <w:r w:rsidRPr="00CA4A9D">
        <w:rPr>
          <w:b/>
        </w:rPr>
        <w:t xml:space="preserve">Категория земель: </w:t>
      </w:r>
      <w:r w:rsidRPr="00CA4A9D">
        <w:t>земли населенных пунктов.</w:t>
      </w:r>
    </w:p>
    <w:p w:rsidR="004B0374" w:rsidRPr="00CA4A9D" w:rsidRDefault="004B0374" w:rsidP="004B0374">
      <w:pPr>
        <w:pStyle w:val="a3"/>
        <w:ind w:firstLine="709"/>
      </w:pPr>
      <w:r w:rsidRPr="00CA4A9D">
        <w:rPr>
          <w:b/>
        </w:rPr>
        <w:t xml:space="preserve">Разрешенное использование: </w:t>
      </w:r>
      <w:r w:rsidR="004F180E" w:rsidRPr="004F180E">
        <w:t>для строительства базы под размещение складских и производственных зданий</w:t>
      </w:r>
      <w:r w:rsidRPr="00CA4A9D">
        <w:rPr>
          <w:bCs/>
        </w:rPr>
        <w:t>.</w:t>
      </w:r>
    </w:p>
    <w:p w:rsidR="004B0374" w:rsidRPr="00CA4A9D" w:rsidRDefault="004B0374" w:rsidP="004B0374">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4B0374" w:rsidRDefault="004B0374" w:rsidP="004B0374">
      <w:pPr>
        <w:ind w:firstLine="709"/>
        <w:jc w:val="both"/>
        <w:rPr>
          <w:b/>
        </w:rPr>
      </w:pPr>
      <w:r w:rsidRPr="00CA4A9D">
        <w:rPr>
          <w:b/>
        </w:rPr>
        <w:t xml:space="preserve">Сведения об обременениях: </w:t>
      </w:r>
    </w:p>
    <w:p w:rsidR="004F180E" w:rsidRPr="004F180E" w:rsidRDefault="004F180E" w:rsidP="004F180E">
      <w:pPr>
        <w:pStyle w:val="a3"/>
        <w:ind w:firstLine="709"/>
        <w:rPr>
          <w:color w:val="000000"/>
        </w:rPr>
      </w:pPr>
      <w:r>
        <w:rPr>
          <w:color w:val="000000"/>
        </w:rPr>
        <w:t xml:space="preserve">- </w:t>
      </w:r>
      <w:r w:rsidRPr="004F180E">
        <w:rPr>
          <w:color w:val="000000"/>
        </w:rPr>
        <w:t>зон</w:t>
      </w:r>
      <w:r>
        <w:rPr>
          <w:color w:val="000000"/>
        </w:rPr>
        <w:t>а</w:t>
      </w:r>
      <w:r w:rsidRPr="004F180E">
        <w:rPr>
          <w:color w:val="000000"/>
        </w:rPr>
        <w:t xml:space="preserve"> с особыми усл</w:t>
      </w:r>
      <w:r>
        <w:rPr>
          <w:color w:val="000000"/>
        </w:rPr>
        <w:t xml:space="preserve">овиями использования территории: </w:t>
      </w:r>
      <w:r w:rsidRPr="004F180E">
        <w:rPr>
          <w:color w:val="000000"/>
        </w:rPr>
        <w:t>459 кв.м</w:t>
      </w:r>
      <w:r>
        <w:rPr>
          <w:color w:val="000000"/>
        </w:rPr>
        <w:t>. - с</w:t>
      </w:r>
      <w:r w:rsidRPr="004F180E">
        <w:rPr>
          <w:color w:val="000000"/>
        </w:rPr>
        <w:t xml:space="preserve">анитарно-защитная зона для </w:t>
      </w:r>
      <w:proofErr w:type="spellStart"/>
      <w:proofErr w:type="gramStart"/>
      <w:r w:rsidRPr="004F180E">
        <w:rPr>
          <w:color w:val="000000"/>
        </w:rPr>
        <w:t>объекта-промышленная</w:t>
      </w:r>
      <w:proofErr w:type="spellEnd"/>
      <w:proofErr w:type="gramEnd"/>
      <w:r w:rsidRPr="004F180E">
        <w:rPr>
          <w:color w:val="000000"/>
        </w:rPr>
        <w:t xml:space="preserve"> площадка ООО «Амарант-Т»</w:t>
      </w:r>
      <w:r>
        <w:rPr>
          <w:color w:val="000000"/>
        </w:rPr>
        <w:t>. Реестровый номер: 47:23-6.1240;</w:t>
      </w:r>
    </w:p>
    <w:p w:rsidR="004F180E" w:rsidRDefault="004F180E" w:rsidP="004F180E">
      <w:pPr>
        <w:pStyle w:val="a3"/>
        <w:ind w:firstLine="709"/>
        <w:rPr>
          <w:color w:val="000000"/>
        </w:rPr>
      </w:pPr>
      <w:r>
        <w:rPr>
          <w:color w:val="000000"/>
        </w:rPr>
        <w:t>- зона</w:t>
      </w:r>
      <w:r w:rsidRPr="004F180E">
        <w:rPr>
          <w:color w:val="000000"/>
        </w:rPr>
        <w:t xml:space="preserve"> с особыми условиями использования территории</w:t>
      </w:r>
      <w:r>
        <w:rPr>
          <w:color w:val="000000"/>
        </w:rPr>
        <w:t>:</w:t>
      </w:r>
      <w:r w:rsidRPr="004F180E">
        <w:rPr>
          <w:color w:val="000000"/>
        </w:rPr>
        <w:t xml:space="preserve"> 1518 кв.м</w:t>
      </w:r>
      <w:r>
        <w:rPr>
          <w:color w:val="000000"/>
        </w:rPr>
        <w:t>. - с</w:t>
      </w:r>
      <w:r w:rsidRPr="004F180E">
        <w:rPr>
          <w:color w:val="000000"/>
        </w:rPr>
        <w:t>анитарно-защитная зона</w:t>
      </w:r>
      <w:r>
        <w:rPr>
          <w:color w:val="000000"/>
        </w:rPr>
        <w:t>;</w:t>
      </w:r>
    </w:p>
    <w:p w:rsidR="004F180E" w:rsidRDefault="004F180E" w:rsidP="004F180E">
      <w:pPr>
        <w:pStyle w:val="a3"/>
        <w:ind w:firstLine="709"/>
        <w:rPr>
          <w:color w:val="000000"/>
        </w:rPr>
      </w:pPr>
      <w:r>
        <w:rPr>
          <w:color w:val="000000"/>
        </w:rPr>
        <w:t xml:space="preserve">- </w:t>
      </w:r>
      <w:r w:rsidRPr="004F180E">
        <w:rPr>
          <w:color w:val="000000"/>
        </w:rPr>
        <w:t>зон</w:t>
      </w:r>
      <w:r>
        <w:rPr>
          <w:color w:val="000000"/>
        </w:rPr>
        <w:t>а</w:t>
      </w:r>
      <w:r w:rsidRPr="004F180E">
        <w:rPr>
          <w:color w:val="000000"/>
        </w:rPr>
        <w:t xml:space="preserve"> с особыми услов</w:t>
      </w:r>
      <w:r>
        <w:rPr>
          <w:color w:val="000000"/>
        </w:rPr>
        <w:t xml:space="preserve">иями использования территории: </w:t>
      </w:r>
      <w:r w:rsidRPr="004F180E">
        <w:rPr>
          <w:color w:val="000000"/>
        </w:rPr>
        <w:t>107 кв.м</w:t>
      </w:r>
      <w:r>
        <w:rPr>
          <w:color w:val="000000"/>
        </w:rPr>
        <w:t>. - о</w:t>
      </w:r>
      <w:r w:rsidRPr="004F180E">
        <w:rPr>
          <w:color w:val="000000"/>
        </w:rPr>
        <w:t xml:space="preserve">хранная зона объекта </w:t>
      </w:r>
      <w:proofErr w:type="spellStart"/>
      <w:r w:rsidRPr="004F180E">
        <w:rPr>
          <w:color w:val="000000"/>
        </w:rPr>
        <w:t>электросетевого</w:t>
      </w:r>
      <w:proofErr w:type="spellEnd"/>
      <w:r w:rsidRPr="004F180E">
        <w:rPr>
          <w:color w:val="000000"/>
        </w:rPr>
        <w:t xml:space="preserve"> хозяйства "</w:t>
      </w:r>
      <w:proofErr w:type="gramStart"/>
      <w:r w:rsidRPr="004F180E">
        <w:rPr>
          <w:color w:val="000000"/>
        </w:rPr>
        <w:t>ВЛ</w:t>
      </w:r>
      <w:proofErr w:type="gramEnd"/>
      <w:r w:rsidRPr="004F180E">
        <w:rPr>
          <w:color w:val="000000"/>
        </w:rPr>
        <w:t xml:space="preserve"> 0,4 ул. Юбилейная"</w:t>
      </w:r>
      <w:r>
        <w:rPr>
          <w:color w:val="000000"/>
        </w:rPr>
        <w:t xml:space="preserve">. </w:t>
      </w:r>
      <w:r w:rsidRPr="004F180E">
        <w:rPr>
          <w:color w:val="000000"/>
        </w:rPr>
        <w:t>Реестровый номер: 47:23-6.846.</w:t>
      </w:r>
    </w:p>
    <w:p w:rsidR="004F180E" w:rsidRDefault="004F180E" w:rsidP="004F180E">
      <w:pPr>
        <w:pStyle w:val="a3"/>
        <w:ind w:firstLine="709"/>
      </w:pPr>
      <w:r>
        <w:rPr>
          <w:b/>
        </w:rPr>
        <w:t xml:space="preserve">- </w:t>
      </w:r>
      <w:r>
        <w:t>з</w:t>
      </w:r>
      <w:r w:rsidRPr="004F180E">
        <w:t>она санитарной охраны источников водоснабжения 3 пояса</w:t>
      </w:r>
      <w:r>
        <w:t>: 1518 кв.м</w:t>
      </w:r>
      <w:r w:rsidRPr="004F180E">
        <w:t>.</w:t>
      </w:r>
      <w:r>
        <w:t>;</w:t>
      </w:r>
    </w:p>
    <w:p w:rsidR="004F180E" w:rsidRPr="004F180E" w:rsidRDefault="004F180E" w:rsidP="004F180E">
      <w:pPr>
        <w:pStyle w:val="a3"/>
        <w:ind w:firstLine="709"/>
      </w:pPr>
      <w:r>
        <w:t>- з</w:t>
      </w:r>
      <w:r w:rsidRPr="004F180E">
        <w:t>она регулирования застройки</w:t>
      </w:r>
      <w:r>
        <w:t>: 1129 кв.м.</w:t>
      </w:r>
    </w:p>
    <w:p w:rsidR="004B0374" w:rsidRPr="00CA4A9D" w:rsidRDefault="004B0374" w:rsidP="004F180E">
      <w:pPr>
        <w:pStyle w:val="a3"/>
        <w:ind w:firstLine="709"/>
      </w:pPr>
      <w:r w:rsidRPr="00CA4A9D">
        <w:rPr>
          <w:b/>
        </w:rPr>
        <w:t xml:space="preserve">Начальная цена предмета аукциона </w:t>
      </w:r>
      <w:r w:rsidRPr="00CA4A9D">
        <w:t xml:space="preserve">– </w:t>
      </w:r>
      <w:r w:rsidR="004F180E">
        <w:t>232 500</w:t>
      </w:r>
      <w:r w:rsidRPr="00CA4A9D">
        <w:t xml:space="preserve"> (</w:t>
      </w:r>
      <w:r w:rsidR="004F180E">
        <w:t>двести тридцать две тысячи пятьсот</w:t>
      </w:r>
      <w:r w:rsidRPr="00CA4A9D">
        <w:t xml:space="preserve">) рублей. </w:t>
      </w:r>
    </w:p>
    <w:p w:rsidR="004F180E" w:rsidRPr="00CA4A9D" w:rsidRDefault="004B0374" w:rsidP="004F180E">
      <w:pPr>
        <w:pStyle w:val="a3"/>
        <w:ind w:firstLine="709"/>
      </w:pPr>
      <w:r w:rsidRPr="00CA4A9D">
        <w:rPr>
          <w:b/>
        </w:rPr>
        <w:t>Размер задатка</w:t>
      </w:r>
      <w:r w:rsidR="004F180E">
        <w:t xml:space="preserve"> – 10</w:t>
      </w:r>
      <w:r>
        <w:t>0</w:t>
      </w:r>
      <w:r w:rsidRPr="00CA4A9D">
        <w:t xml:space="preserve">% от начальной цены – </w:t>
      </w:r>
      <w:r w:rsidR="004F180E">
        <w:t>232 500</w:t>
      </w:r>
      <w:r w:rsidR="004F180E" w:rsidRPr="00CA4A9D">
        <w:t xml:space="preserve"> (</w:t>
      </w:r>
      <w:r w:rsidR="004F180E">
        <w:t>двести тридцать две тысячи пятьсот</w:t>
      </w:r>
      <w:r w:rsidR="004F180E" w:rsidRPr="00CA4A9D">
        <w:t xml:space="preserve">) рублей. </w:t>
      </w:r>
    </w:p>
    <w:p w:rsidR="004B0374" w:rsidRPr="00CA4A9D" w:rsidRDefault="004B0374" w:rsidP="004B0374">
      <w:pPr>
        <w:pStyle w:val="a3"/>
        <w:ind w:firstLine="709"/>
      </w:pPr>
      <w:r w:rsidRPr="00CA4A9D">
        <w:rPr>
          <w:b/>
        </w:rPr>
        <w:t>Шаг аукциона</w:t>
      </w:r>
      <w:r w:rsidRPr="00CA4A9D">
        <w:t xml:space="preserve"> –3% от начальной цены </w:t>
      </w:r>
      <w:r>
        <w:t>–</w:t>
      </w:r>
      <w:r w:rsidR="004F180E">
        <w:t xml:space="preserve"> 6 975</w:t>
      </w:r>
      <w:r w:rsidRPr="00CA4A9D">
        <w:t xml:space="preserve"> (</w:t>
      </w:r>
      <w:r w:rsidR="004F180E">
        <w:t>шесть тысяч девятьсот семьдесят пять</w:t>
      </w:r>
      <w:r w:rsidRPr="00CA4A9D">
        <w:t>) рубл</w:t>
      </w:r>
      <w:r>
        <w:t>ей</w:t>
      </w:r>
      <w:r w:rsidRPr="00CA4A9D">
        <w:t>.</w:t>
      </w:r>
    </w:p>
    <w:p w:rsidR="004B0374" w:rsidRPr="00CA4A9D" w:rsidRDefault="004B0374" w:rsidP="004B0374">
      <w:pPr>
        <w:pStyle w:val="a3"/>
      </w:pPr>
    </w:p>
    <w:p w:rsidR="004B0374" w:rsidRDefault="004B0374" w:rsidP="004B0374">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4B0374" w:rsidRDefault="004B0374" w:rsidP="004B0374">
      <w:pPr>
        <w:ind w:firstLine="709"/>
        <w:jc w:val="both"/>
      </w:pPr>
      <w:r>
        <w:t>1. Коэффициент застройки территории – 0,65 от площади земельного участка.</w:t>
      </w:r>
    </w:p>
    <w:p w:rsidR="004B0374" w:rsidRDefault="004B0374" w:rsidP="004B0374">
      <w:pPr>
        <w:ind w:firstLine="709"/>
        <w:jc w:val="both"/>
      </w:pPr>
      <w:r>
        <w:t>2. Коэффициент озеленения территории – не менее 0,15 от площади земельного участка;</w:t>
      </w:r>
    </w:p>
    <w:p w:rsidR="004B0374" w:rsidRPr="001E2440" w:rsidRDefault="004B0374" w:rsidP="004B0374">
      <w:pPr>
        <w:ind w:firstLine="709"/>
        <w:jc w:val="both"/>
        <w:rPr>
          <w:sz w:val="22"/>
          <w:szCs w:val="22"/>
        </w:rPr>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4B0374" w:rsidRPr="001E2440" w:rsidRDefault="004B0374" w:rsidP="004B0374">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987"/>
      </w:tblGrid>
      <w:tr w:rsidR="00831908" w:rsidRPr="008222FB" w:rsidTr="00831908">
        <w:trPr>
          <w:trHeight w:val="150"/>
        </w:trPr>
        <w:tc>
          <w:tcPr>
            <w:tcW w:w="5082" w:type="dxa"/>
            <w:shd w:val="clear" w:color="auto" w:fill="auto"/>
          </w:tcPr>
          <w:p w:rsidR="00831908" w:rsidRPr="008222FB" w:rsidRDefault="00831908" w:rsidP="007936A8">
            <w:pPr>
              <w:jc w:val="center"/>
              <w:rPr>
                <w:rFonts w:eastAsia="Calibri"/>
                <w:sz w:val="20"/>
                <w:szCs w:val="20"/>
              </w:rPr>
            </w:pPr>
          </w:p>
        </w:tc>
        <w:tc>
          <w:tcPr>
            <w:tcW w:w="4987"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Возможность подключения</w:t>
            </w:r>
          </w:p>
        </w:tc>
      </w:tr>
      <w:tr w:rsidR="00831908" w:rsidRPr="008222FB" w:rsidTr="00831908">
        <w:trPr>
          <w:trHeight w:val="150"/>
        </w:trPr>
        <w:tc>
          <w:tcPr>
            <w:tcW w:w="5082"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Электроснабжение</w:t>
            </w:r>
          </w:p>
        </w:tc>
        <w:tc>
          <w:tcPr>
            <w:tcW w:w="4987" w:type="dxa"/>
            <w:shd w:val="clear" w:color="auto" w:fill="auto"/>
          </w:tcPr>
          <w:p w:rsidR="00831908" w:rsidRPr="008222FB" w:rsidRDefault="00831908" w:rsidP="00831908">
            <w:pPr>
              <w:jc w:val="center"/>
              <w:rPr>
                <w:rFonts w:eastAsia="Calibri"/>
                <w:sz w:val="20"/>
                <w:szCs w:val="20"/>
              </w:rPr>
            </w:pPr>
            <w:r>
              <w:rPr>
                <w:rFonts w:eastAsia="Calibri"/>
                <w:sz w:val="20"/>
                <w:szCs w:val="20"/>
              </w:rPr>
              <w:t>и</w:t>
            </w:r>
            <w:r w:rsidRPr="008222FB">
              <w:rPr>
                <w:rFonts w:eastAsia="Calibri"/>
                <w:sz w:val="20"/>
                <w:szCs w:val="20"/>
              </w:rPr>
              <w:t>меется</w:t>
            </w:r>
          </w:p>
        </w:tc>
      </w:tr>
      <w:tr w:rsidR="00831908" w:rsidRPr="008222FB" w:rsidTr="00831908">
        <w:trPr>
          <w:trHeight w:val="319"/>
        </w:trPr>
        <w:tc>
          <w:tcPr>
            <w:tcW w:w="5082"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Газоснабжение</w:t>
            </w:r>
          </w:p>
        </w:tc>
        <w:tc>
          <w:tcPr>
            <w:tcW w:w="4987"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имеется</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t>Теплоснабжение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rFonts w:eastAsia="Calibri"/>
                <w:sz w:val="20"/>
                <w:szCs w:val="20"/>
              </w:rPr>
              <w:t>отсутствует</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t>Водоснабжение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rFonts w:eastAsia="Calibri"/>
                <w:sz w:val="20"/>
                <w:szCs w:val="20"/>
              </w:rPr>
              <w:t>отсутствует</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lastRenderedPageBreak/>
              <w:t>Водоотведение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sz w:val="20"/>
                <w:szCs w:val="20"/>
              </w:rPr>
              <w:t>отсутствует</w:t>
            </w:r>
          </w:p>
        </w:tc>
      </w:tr>
    </w:tbl>
    <w:p w:rsidR="004B0374" w:rsidRDefault="004B0374" w:rsidP="004B0374">
      <w:pPr>
        <w:jc w:val="both"/>
        <w:rPr>
          <w:i/>
          <w:sz w:val="22"/>
          <w:szCs w:val="22"/>
        </w:rPr>
      </w:pPr>
    </w:p>
    <w:p w:rsidR="004B0374" w:rsidRPr="00CA4A9D" w:rsidRDefault="004B0374" w:rsidP="004B0374">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4B0374" w:rsidRPr="00CA4A9D" w:rsidRDefault="004B0374" w:rsidP="004B0374">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6D71B9" w:rsidRDefault="006D71B9" w:rsidP="006F64CC">
      <w:pPr>
        <w:jc w:val="both"/>
        <w:rPr>
          <w:i/>
        </w:rPr>
      </w:pPr>
    </w:p>
    <w:p w:rsidR="00831908" w:rsidRPr="00CC2716" w:rsidRDefault="00831908" w:rsidP="00831908">
      <w:pPr>
        <w:pStyle w:val="a3"/>
        <w:ind w:firstLine="709"/>
        <w:rPr>
          <w:b/>
        </w:rPr>
      </w:pPr>
      <w:r w:rsidRPr="00CC2716">
        <w:rPr>
          <w:b/>
        </w:rPr>
        <w:t>ЛОТ №</w:t>
      </w:r>
      <w:r>
        <w:rPr>
          <w:b/>
        </w:rPr>
        <w:t>3</w:t>
      </w:r>
      <w:r w:rsidRPr="00CC2716">
        <w:rPr>
          <w:b/>
        </w:rPr>
        <w:t xml:space="preserve">: </w:t>
      </w:r>
    </w:p>
    <w:p w:rsidR="00831908" w:rsidRPr="00CA4A9D" w:rsidRDefault="00831908" w:rsidP="0000468C">
      <w:pPr>
        <w:pStyle w:val="a3"/>
        <w:ind w:firstLine="709"/>
      </w:pPr>
      <w:r w:rsidRPr="00CA4A9D">
        <w:t xml:space="preserve">Участок площадью </w:t>
      </w:r>
      <w:r>
        <w:t>1730</w:t>
      </w:r>
      <w:r w:rsidRPr="00CA4A9D">
        <w:t xml:space="preserve"> кв.м</w:t>
      </w:r>
      <w:r>
        <w:t>.</w:t>
      </w:r>
      <w:r w:rsidRPr="00CA4A9D">
        <w:t xml:space="preserve"> с кадастровым номером 47:23:</w:t>
      </w:r>
      <w:r>
        <w:t>1302004:395</w:t>
      </w:r>
      <w:r w:rsidRPr="00CA4A9D">
        <w:t xml:space="preserve">, расположенный по адресу: </w:t>
      </w:r>
      <w:r w:rsidR="0000468C">
        <w:t xml:space="preserve">Российская Федерация, Ленинградская область, Гатчинский муниципальный район, </w:t>
      </w:r>
      <w:proofErr w:type="spellStart"/>
      <w:r w:rsidR="0000468C">
        <w:t>Таицкое</w:t>
      </w:r>
      <w:proofErr w:type="spellEnd"/>
      <w:r w:rsidR="0000468C">
        <w:t xml:space="preserve"> городское поселение, </w:t>
      </w:r>
      <w:proofErr w:type="gramStart"/>
      <w:r w:rsidR="0000468C">
        <w:t>г</w:t>
      </w:r>
      <w:proofErr w:type="gramEnd"/>
      <w:r w:rsidR="0000468C">
        <w:t>.п. Тайцы, пер. Кировский, участок 5</w:t>
      </w:r>
      <w:r w:rsidRPr="00CA4A9D">
        <w:t>.</w:t>
      </w:r>
    </w:p>
    <w:p w:rsidR="00831908" w:rsidRPr="00CA4A9D" w:rsidRDefault="00831908" w:rsidP="00831908">
      <w:pPr>
        <w:pStyle w:val="a3"/>
        <w:ind w:firstLine="709"/>
        <w:rPr>
          <w:b/>
        </w:rPr>
      </w:pPr>
      <w:r w:rsidRPr="00CA4A9D">
        <w:rPr>
          <w:b/>
        </w:rPr>
        <w:t xml:space="preserve">Категория земель: </w:t>
      </w:r>
      <w:r w:rsidRPr="00CA4A9D">
        <w:t>земли населенных пунктов.</w:t>
      </w:r>
    </w:p>
    <w:p w:rsidR="00831908" w:rsidRPr="00CA4A9D" w:rsidRDefault="00831908" w:rsidP="00831908">
      <w:pPr>
        <w:pStyle w:val="a3"/>
        <w:ind w:firstLine="709"/>
      </w:pPr>
      <w:r w:rsidRPr="00CA4A9D">
        <w:rPr>
          <w:b/>
        </w:rPr>
        <w:t xml:space="preserve">Разрешенное использование: </w:t>
      </w:r>
      <w:r w:rsidR="0000468C" w:rsidRPr="0000468C">
        <w:t>предприятия общественного питания</w:t>
      </w:r>
      <w:r w:rsidRPr="00CA4A9D">
        <w:rPr>
          <w:bCs/>
        </w:rPr>
        <w:t>.</w:t>
      </w:r>
    </w:p>
    <w:p w:rsidR="00831908" w:rsidRPr="00CA4A9D" w:rsidRDefault="00831908" w:rsidP="00831908">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831908" w:rsidRDefault="00831908" w:rsidP="00831908">
      <w:pPr>
        <w:ind w:firstLine="709"/>
        <w:jc w:val="both"/>
        <w:rPr>
          <w:b/>
        </w:rPr>
      </w:pPr>
      <w:r w:rsidRPr="00CA4A9D">
        <w:rPr>
          <w:b/>
        </w:rPr>
        <w:t xml:space="preserve">Сведения об обременениях: </w:t>
      </w:r>
    </w:p>
    <w:p w:rsidR="002C1601" w:rsidRDefault="00831908" w:rsidP="002C1601">
      <w:pPr>
        <w:pStyle w:val="a3"/>
        <w:ind w:firstLine="709"/>
        <w:rPr>
          <w:color w:val="000000"/>
        </w:rPr>
      </w:pPr>
      <w:r>
        <w:rPr>
          <w:color w:val="000000"/>
        </w:rPr>
        <w:t xml:space="preserve">- </w:t>
      </w:r>
      <w:r w:rsidR="002C1601" w:rsidRPr="002C1601">
        <w:rPr>
          <w:color w:val="000000"/>
        </w:rPr>
        <w:t>охранн</w:t>
      </w:r>
      <w:r w:rsidR="002C1601">
        <w:rPr>
          <w:color w:val="000000"/>
        </w:rPr>
        <w:t>ая</w:t>
      </w:r>
      <w:r w:rsidR="002C1601" w:rsidRPr="002C1601">
        <w:rPr>
          <w:color w:val="000000"/>
        </w:rPr>
        <w:t xml:space="preserve"> зон</w:t>
      </w:r>
      <w:r w:rsidR="002C1601">
        <w:rPr>
          <w:color w:val="000000"/>
        </w:rPr>
        <w:t>а</w:t>
      </w:r>
      <w:r w:rsidR="002C1601" w:rsidRPr="002C1601">
        <w:rPr>
          <w:color w:val="000000"/>
        </w:rPr>
        <w:t xml:space="preserve"> инженерных сетей (ЛЭП).</w:t>
      </w:r>
    </w:p>
    <w:p w:rsidR="00831908" w:rsidRPr="00CA4A9D" w:rsidRDefault="00831908" w:rsidP="002C1601">
      <w:pPr>
        <w:pStyle w:val="a3"/>
        <w:ind w:firstLine="709"/>
      </w:pPr>
      <w:r w:rsidRPr="00CA4A9D">
        <w:rPr>
          <w:b/>
        </w:rPr>
        <w:t xml:space="preserve">Начальная цена предмета аукциона </w:t>
      </w:r>
      <w:r w:rsidRPr="00CA4A9D">
        <w:t xml:space="preserve">– </w:t>
      </w:r>
      <w:r w:rsidR="002C1601">
        <w:t>251 667</w:t>
      </w:r>
      <w:r w:rsidRPr="00CA4A9D">
        <w:t xml:space="preserve"> (</w:t>
      </w:r>
      <w:r w:rsidR="002C1601">
        <w:t>двести пятьдесят одна тысяча шестьсот шестьдесят семь</w:t>
      </w:r>
      <w:r w:rsidRPr="00CA4A9D">
        <w:t xml:space="preserve">) рублей. </w:t>
      </w:r>
    </w:p>
    <w:p w:rsidR="002C1601" w:rsidRPr="00CA4A9D" w:rsidRDefault="00831908" w:rsidP="002C1601">
      <w:pPr>
        <w:pStyle w:val="a3"/>
        <w:ind w:firstLine="709"/>
      </w:pPr>
      <w:r w:rsidRPr="00CA4A9D">
        <w:rPr>
          <w:b/>
        </w:rPr>
        <w:t>Размер задатка</w:t>
      </w:r>
      <w:r>
        <w:t xml:space="preserve"> – 100</w:t>
      </w:r>
      <w:r w:rsidRPr="00CA4A9D">
        <w:t xml:space="preserve">% от начальной цены – </w:t>
      </w:r>
      <w:r w:rsidR="002C1601">
        <w:t>251 667</w:t>
      </w:r>
      <w:r w:rsidR="002C1601" w:rsidRPr="00CA4A9D">
        <w:t xml:space="preserve"> (</w:t>
      </w:r>
      <w:r w:rsidR="002C1601">
        <w:t>двести пятьдесят одна тысяча шестьсот шестьдесят семь</w:t>
      </w:r>
      <w:r w:rsidR="002C1601" w:rsidRPr="00CA4A9D">
        <w:t xml:space="preserve">) рублей. </w:t>
      </w:r>
    </w:p>
    <w:p w:rsidR="00831908" w:rsidRPr="00CA4A9D" w:rsidRDefault="00831908" w:rsidP="00831908">
      <w:pPr>
        <w:pStyle w:val="a3"/>
        <w:ind w:firstLine="709"/>
      </w:pPr>
      <w:r w:rsidRPr="00CA4A9D">
        <w:rPr>
          <w:b/>
        </w:rPr>
        <w:t>Шаг аукциона</w:t>
      </w:r>
      <w:r w:rsidRPr="00CA4A9D">
        <w:t xml:space="preserve"> –3% от начальной цены </w:t>
      </w:r>
      <w:r>
        <w:t xml:space="preserve">– </w:t>
      </w:r>
      <w:r w:rsidR="002C1601">
        <w:t>7 550</w:t>
      </w:r>
      <w:r w:rsidRPr="00CA4A9D">
        <w:t xml:space="preserve"> (</w:t>
      </w:r>
      <w:r w:rsidR="002C1601">
        <w:t>семь тысяч пятьсот пятьдесят рублей</w:t>
      </w:r>
      <w:r w:rsidRPr="00CA4A9D">
        <w:t>) рубл</w:t>
      </w:r>
      <w:r>
        <w:t>ей</w:t>
      </w:r>
      <w:r w:rsidRPr="00CA4A9D">
        <w:t>.</w:t>
      </w:r>
    </w:p>
    <w:p w:rsidR="00831908" w:rsidRPr="00CA4A9D" w:rsidRDefault="00831908" w:rsidP="00831908">
      <w:pPr>
        <w:pStyle w:val="a3"/>
      </w:pPr>
    </w:p>
    <w:p w:rsidR="00831908" w:rsidRDefault="00831908" w:rsidP="00831908">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831908" w:rsidRDefault="00831908" w:rsidP="00831908">
      <w:pPr>
        <w:ind w:firstLine="709"/>
        <w:jc w:val="both"/>
      </w:pPr>
      <w:r>
        <w:t>1. Коэффициент застройки территории – 0,</w:t>
      </w:r>
      <w:r w:rsidR="002C1601">
        <w:t>70</w:t>
      </w:r>
      <w:r>
        <w:t xml:space="preserve"> от площади земельного участка.</w:t>
      </w:r>
    </w:p>
    <w:p w:rsidR="00831908" w:rsidRDefault="00831908" w:rsidP="00831908">
      <w:pPr>
        <w:ind w:firstLine="709"/>
        <w:jc w:val="both"/>
      </w:pPr>
      <w:r>
        <w:t>2. Коэффициент озеленения территории – не менее 0,15 от площади земельного участка;</w:t>
      </w:r>
    </w:p>
    <w:p w:rsidR="00831908" w:rsidRPr="001E2440" w:rsidRDefault="00831908" w:rsidP="00831908">
      <w:pPr>
        <w:ind w:firstLine="709"/>
        <w:jc w:val="both"/>
        <w:rPr>
          <w:sz w:val="22"/>
          <w:szCs w:val="22"/>
        </w:rPr>
      </w:pPr>
      <w:r>
        <w:t>3.Площадь территорий, предназначенных для хранения транспортных средств, (для вспомогательных ви</w:t>
      </w:r>
      <w:r w:rsidR="002C1601">
        <w:t>дов использования) - не более 10</w:t>
      </w:r>
      <w:r>
        <w:t>% от площади земельного участка.</w:t>
      </w:r>
    </w:p>
    <w:p w:rsidR="00831908" w:rsidRPr="001E2440" w:rsidRDefault="00831908" w:rsidP="00831908">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987"/>
      </w:tblGrid>
      <w:tr w:rsidR="00831908" w:rsidRPr="008222FB" w:rsidTr="0000468C">
        <w:trPr>
          <w:trHeight w:val="150"/>
        </w:trPr>
        <w:tc>
          <w:tcPr>
            <w:tcW w:w="5082" w:type="dxa"/>
            <w:shd w:val="clear" w:color="auto" w:fill="auto"/>
          </w:tcPr>
          <w:p w:rsidR="00831908" w:rsidRPr="008222FB" w:rsidRDefault="00831908" w:rsidP="0000468C">
            <w:pPr>
              <w:jc w:val="center"/>
              <w:rPr>
                <w:rFonts w:eastAsia="Calibri"/>
                <w:sz w:val="20"/>
                <w:szCs w:val="20"/>
              </w:rPr>
            </w:pPr>
          </w:p>
        </w:tc>
        <w:tc>
          <w:tcPr>
            <w:tcW w:w="4987" w:type="dxa"/>
            <w:shd w:val="clear" w:color="auto" w:fill="auto"/>
          </w:tcPr>
          <w:p w:rsidR="00831908" w:rsidRPr="008222FB" w:rsidRDefault="00831908" w:rsidP="0000468C">
            <w:pPr>
              <w:jc w:val="center"/>
              <w:rPr>
                <w:rFonts w:eastAsia="Calibri"/>
                <w:sz w:val="20"/>
                <w:szCs w:val="20"/>
              </w:rPr>
            </w:pPr>
            <w:r w:rsidRPr="008222FB">
              <w:rPr>
                <w:rFonts w:eastAsia="Calibri"/>
                <w:sz w:val="20"/>
                <w:szCs w:val="20"/>
              </w:rPr>
              <w:t>Возможность подключения</w:t>
            </w:r>
          </w:p>
        </w:tc>
      </w:tr>
      <w:tr w:rsidR="00831908" w:rsidRPr="008222FB" w:rsidTr="0000468C">
        <w:trPr>
          <w:trHeight w:val="150"/>
        </w:trPr>
        <w:tc>
          <w:tcPr>
            <w:tcW w:w="5082" w:type="dxa"/>
            <w:shd w:val="clear" w:color="auto" w:fill="auto"/>
          </w:tcPr>
          <w:p w:rsidR="00831908" w:rsidRPr="008222FB" w:rsidRDefault="00831908" w:rsidP="0000468C">
            <w:pPr>
              <w:jc w:val="center"/>
              <w:rPr>
                <w:rFonts w:eastAsia="Calibri"/>
                <w:sz w:val="20"/>
                <w:szCs w:val="20"/>
              </w:rPr>
            </w:pPr>
            <w:r w:rsidRPr="008222FB">
              <w:rPr>
                <w:rFonts w:eastAsia="Calibri"/>
                <w:sz w:val="20"/>
                <w:szCs w:val="20"/>
              </w:rPr>
              <w:t>Электроснабжение</w:t>
            </w:r>
          </w:p>
        </w:tc>
        <w:tc>
          <w:tcPr>
            <w:tcW w:w="4987" w:type="dxa"/>
            <w:shd w:val="clear" w:color="auto" w:fill="auto"/>
          </w:tcPr>
          <w:p w:rsidR="00831908" w:rsidRPr="008222FB" w:rsidRDefault="00831908" w:rsidP="0000468C">
            <w:pPr>
              <w:jc w:val="center"/>
              <w:rPr>
                <w:rFonts w:eastAsia="Calibri"/>
                <w:sz w:val="20"/>
                <w:szCs w:val="20"/>
              </w:rPr>
            </w:pPr>
            <w:r>
              <w:rPr>
                <w:rFonts w:eastAsia="Calibri"/>
                <w:sz w:val="20"/>
                <w:szCs w:val="20"/>
              </w:rPr>
              <w:t>и</w:t>
            </w:r>
            <w:r w:rsidRPr="008222FB">
              <w:rPr>
                <w:rFonts w:eastAsia="Calibri"/>
                <w:sz w:val="20"/>
                <w:szCs w:val="20"/>
              </w:rPr>
              <w:t>меется</w:t>
            </w:r>
          </w:p>
        </w:tc>
      </w:tr>
      <w:tr w:rsidR="00831908" w:rsidRPr="008222FB" w:rsidTr="0000468C">
        <w:trPr>
          <w:trHeight w:val="319"/>
        </w:trPr>
        <w:tc>
          <w:tcPr>
            <w:tcW w:w="5082" w:type="dxa"/>
            <w:shd w:val="clear" w:color="auto" w:fill="auto"/>
          </w:tcPr>
          <w:p w:rsidR="00831908" w:rsidRPr="008222FB" w:rsidRDefault="00831908" w:rsidP="0000468C">
            <w:pPr>
              <w:jc w:val="center"/>
              <w:rPr>
                <w:rFonts w:eastAsia="Calibri"/>
                <w:sz w:val="20"/>
                <w:szCs w:val="20"/>
              </w:rPr>
            </w:pPr>
            <w:r w:rsidRPr="008222FB">
              <w:rPr>
                <w:rFonts w:eastAsia="Calibri"/>
                <w:sz w:val="20"/>
                <w:szCs w:val="20"/>
              </w:rPr>
              <w:t>Газоснабжение</w:t>
            </w:r>
          </w:p>
        </w:tc>
        <w:tc>
          <w:tcPr>
            <w:tcW w:w="4987" w:type="dxa"/>
            <w:shd w:val="clear" w:color="auto" w:fill="auto"/>
          </w:tcPr>
          <w:p w:rsidR="00831908" w:rsidRPr="008222FB" w:rsidRDefault="00831908" w:rsidP="0000468C">
            <w:pPr>
              <w:jc w:val="center"/>
              <w:rPr>
                <w:rFonts w:eastAsia="Calibri"/>
                <w:sz w:val="20"/>
                <w:szCs w:val="20"/>
              </w:rPr>
            </w:pPr>
            <w:r w:rsidRPr="008222FB">
              <w:rPr>
                <w:rFonts w:eastAsia="Calibri"/>
                <w:sz w:val="20"/>
                <w:szCs w:val="20"/>
              </w:rPr>
              <w:t>имеется</w:t>
            </w:r>
          </w:p>
        </w:tc>
      </w:tr>
      <w:tr w:rsidR="00831908" w:rsidRPr="007F7C78" w:rsidTr="0000468C">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00468C">
            <w:pPr>
              <w:jc w:val="center"/>
              <w:rPr>
                <w:rFonts w:eastAsia="Calibri"/>
                <w:sz w:val="20"/>
                <w:szCs w:val="20"/>
              </w:rPr>
            </w:pPr>
            <w:r w:rsidRPr="007F7C78">
              <w:rPr>
                <w:rFonts w:eastAsia="Calibri"/>
                <w:sz w:val="20"/>
                <w:szCs w:val="20"/>
              </w:rPr>
              <w:t>Теплоснабжение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00468C">
            <w:pPr>
              <w:jc w:val="center"/>
              <w:rPr>
                <w:sz w:val="20"/>
                <w:szCs w:val="20"/>
              </w:rPr>
            </w:pPr>
            <w:r w:rsidRPr="00831908">
              <w:rPr>
                <w:rFonts w:eastAsia="Calibri"/>
                <w:sz w:val="20"/>
                <w:szCs w:val="20"/>
              </w:rPr>
              <w:t>отсутствует</w:t>
            </w:r>
          </w:p>
        </w:tc>
      </w:tr>
      <w:tr w:rsidR="00831908" w:rsidRPr="007F7C78" w:rsidTr="0000468C">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00468C">
            <w:pPr>
              <w:jc w:val="center"/>
              <w:rPr>
                <w:rFonts w:eastAsia="Calibri"/>
                <w:sz w:val="20"/>
                <w:szCs w:val="20"/>
              </w:rPr>
            </w:pPr>
            <w:r w:rsidRPr="007F7C78">
              <w:rPr>
                <w:rFonts w:eastAsia="Calibri"/>
                <w:sz w:val="20"/>
                <w:szCs w:val="20"/>
              </w:rPr>
              <w:t>Водоснабжение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2C1601" w:rsidP="0000468C">
            <w:pPr>
              <w:jc w:val="center"/>
              <w:rPr>
                <w:sz w:val="20"/>
                <w:szCs w:val="20"/>
              </w:rPr>
            </w:pPr>
            <w:r>
              <w:rPr>
                <w:rFonts w:eastAsia="Calibri"/>
                <w:sz w:val="20"/>
                <w:szCs w:val="20"/>
              </w:rPr>
              <w:t>имеется</w:t>
            </w:r>
          </w:p>
        </w:tc>
      </w:tr>
      <w:tr w:rsidR="00831908" w:rsidRPr="007F7C78" w:rsidTr="0000468C">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00468C">
            <w:pPr>
              <w:jc w:val="center"/>
              <w:rPr>
                <w:rFonts w:eastAsia="Calibri"/>
                <w:sz w:val="20"/>
                <w:szCs w:val="20"/>
              </w:rPr>
            </w:pPr>
            <w:r w:rsidRPr="007F7C78">
              <w:rPr>
                <w:rFonts w:eastAsia="Calibri"/>
                <w:sz w:val="20"/>
                <w:szCs w:val="20"/>
              </w:rPr>
              <w:t>Водоотведение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00468C">
            <w:pPr>
              <w:jc w:val="center"/>
              <w:rPr>
                <w:sz w:val="20"/>
                <w:szCs w:val="20"/>
              </w:rPr>
            </w:pPr>
            <w:r w:rsidRPr="00831908">
              <w:rPr>
                <w:sz w:val="20"/>
                <w:szCs w:val="20"/>
              </w:rPr>
              <w:t>отсутствует</w:t>
            </w:r>
          </w:p>
        </w:tc>
      </w:tr>
    </w:tbl>
    <w:p w:rsidR="00831908" w:rsidRDefault="00831908" w:rsidP="00831908">
      <w:pPr>
        <w:jc w:val="both"/>
        <w:rPr>
          <w:i/>
          <w:sz w:val="22"/>
          <w:szCs w:val="22"/>
        </w:rPr>
      </w:pPr>
    </w:p>
    <w:p w:rsidR="00831908" w:rsidRPr="00CA4A9D" w:rsidRDefault="00831908" w:rsidP="00831908">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831908" w:rsidRDefault="00831908" w:rsidP="00831908">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2C1601" w:rsidRDefault="002C1601" w:rsidP="00831908">
      <w:pPr>
        <w:jc w:val="both"/>
        <w:rPr>
          <w:i/>
        </w:rPr>
      </w:pPr>
    </w:p>
    <w:p w:rsidR="002C1601" w:rsidRPr="00CC2716" w:rsidRDefault="002C1601" w:rsidP="002C1601">
      <w:pPr>
        <w:pStyle w:val="a3"/>
        <w:ind w:firstLine="709"/>
        <w:rPr>
          <w:b/>
        </w:rPr>
      </w:pPr>
      <w:r w:rsidRPr="00CC2716">
        <w:rPr>
          <w:b/>
        </w:rPr>
        <w:t>ЛОТ №</w:t>
      </w:r>
      <w:r>
        <w:rPr>
          <w:b/>
        </w:rPr>
        <w:t>4</w:t>
      </w:r>
      <w:r w:rsidRPr="00CC2716">
        <w:rPr>
          <w:b/>
        </w:rPr>
        <w:t xml:space="preserve">: </w:t>
      </w:r>
    </w:p>
    <w:p w:rsidR="002C1601" w:rsidRPr="00CA4A9D" w:rsidRDefault="002C1601" w:rsidP="002C1601">
      <w:pPr>
        <w:pStyle w:val="a3"/>
        <w:ind w:firstLine="709"/>
      </w:pPr>
      <w:r w:rsidRPr="00CA4A9D">
        <w:t xml:space="preserve">Участок площадью </w:t>
      </w:r>
      <w:r>
        <w:t xml:space="preserve">40 672 </w:t>
      </w:r>
      <w:r w:rsidRPr="00CA4A9D">
        <w:t>кв.м</w:t>
      </w:r>
      <w:r>
        <w:t>.</w:t>
      </w:r>
      <w:r w:rsidRPr="00CA4A9D">
        <w:t xml:space="preserve"> с кадастровым номером 47:23:</w:t>
      </w:r>
      <w:r>
        <w:t>1303001:665</w:t>
      </w:r>
      <w:r w:rsidRPr="00CA4A9D">
        <w:t xml:space="preserve">, расположенный по адресу: </w:t>
      </w:r>
      <w:r w:rsidRPr="002C1601">
        <w:t xml:space="preserve">Российская Федерация, Ленинградская область, Гатчинский муниципальный район, </w:t>
      </w:r>
      <w:proofErr w:type="spellStart"/>
      <w:r w:rsidRPr="002C1601">
        <w:t>Таицкое</w:t>
      </w:r>
      <w:proofErr w:type="spellEnd"/>
      <w:r w:rsidRPr="002C1601">
        <w:t xml:space="preserve"> городское поселение, </w:t>
      </w:r>
      <w:proofErr w:type="gramStart"/>
      <w:r w:rsidRPr="002C1601">
        <w:t>г</w:t>
      </w:r>
      <w:proofErr w:type="gramEnd"/>
      <w:r w:rsidRPr="002C1601">
        <w:t>.п. Тайцы, территория "</w:t>
      </w:r>
      <w:proofErr w:type="spellStart"/>
      <w:r w:rsidRPr="002C1601">
        <w:t>Промзона</w:t>
      </w:r>
      <w:proofErr w:type="spellEnd"/>
      <w:r w:rsidRPr="002C1601">
        <w:t xml:space="preserve"> Юбилейная", </w:t>
      </w:r>
      <w:proofErr w:type="spellStart"/>
      <w:r w:rsidRPr="002C1601">
        <w:t>з</w:t>
      </w:r>
      <w:proofErr w:type="spellEnd"/>
      <w:r w:rsidRPr="002C1601">
        <w:t>/у 2</w:t>
      </w:r>
      <w:r w:rsidRPr="00CA4A9D">
        <w:t>.</w:t>
      </w:r>
    </w:p>
    <w:p w:rsidR="002C1601" w:rsidRPr="00CA4A9D" w:rsidRDefault="002C1601" w:rsidP="002C1601">
      <w:pPr>
        <w:pStyle w:val="a3"/>
        <w:ind w:firstLine="709"/>
        <w:rPr>
          <w:b/>
        </w:rPr>
      </w:pPr>
      <w:r w:rsidRPr="00CA4A9D">
        <w:rPr>
          <w:b/>
        </w:rPr>
        <w:t xml:space="preserve">Категория земель: </w:t>
      </w:r>
      <w:r w:rsidRPr="00CA4A9D">
        <w:t>земли населенных пунктов.</w:t>
      </w:r>
    </w:p>
    <w:p w:rsidR="002C1601" w:rsidRPr="00CA4A9D" w:rsidRDefault="002C1601" w:rsidP="002C1601">
      <w:pPr>
        <w:pStyle w:val="a3"/>
        <w:ind w:firstLine="709"/>
      </w:pPr>
      <w:r w:rsidRPr="00CA4A9D">
        <w:rPr>
          <w:b/>
        </w:rPr>
        <w:t xml:space="preserve">Разрешенное использование: </w:t>
      </w:r>
      <w:r w:rsidRPr="002C1601">
        <w:t>коммунально-складские и производственные предприятия V класса вредности различного профиля</w:t>
      </w:r>
      <w:r w:rsidRPr="00CA4A9D">
        <w:rPr>
          <w:bCs/>
        </w:rPr>
        <w:t>.</w:t>
      </w:r>
    </w:p>
    <w:p w:rsidR="002C1601" w:rsidRPr="00CA4A9D" w:rsidRDefault="002C1601" w:rsidP="002C1601">
      <w:pPr>
        <w:pStyle w:val="a3"/>
        <w:ind w:firstLine="709"/>
        <w:rPr>
          <w:b/>
        </w:rPr>
      </w:pPr>
      <w:r w:rsidRPr="00CA4A9D">
        <w:rPr>
          <w:b/>
        </w:rPr>
        <w:lastRenderedPageBreak/>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2C1601" w:rsidRDefault="002C1601" w:rsidP="002C1601">
      <w:pPr>
        <w:ind w:firstLine="709"/>
        <w:jc w:val="both"/>
        <w:rPr>
          <w:b/>
        </w:rPr>
      </w:pPr>
      <w:r w:rsidRPr="00CA4A9D">
        <w:rPr>
          <w:b/>
        </w:rPr>
        <w:t xml:space="preserve">Сведения об обременениях: </w:t>
      </w:r>
    </w:p>
    <w:p w:rsidR="002C1601" w:rsidRDefault="002C1601" w:rsidP="002C1601">
      <w:pPr>
        <w:pStyle w:val="a3"/>
        <w:ind w:firstLine="709"/>
        <w:rPr>
          <w:color w:val="000000"/>
        </w:rPr>
      </w:pPr>
      <w:r>
        <w:rPr>
          <w:color w:val="000000"/>
        </w:rPr>
        <w:t xml:space="preserve">- </w:t>
      </w:r>
      <w:r w:rsidRPr="002C1601">
        <w:rPr>
          <w:color w:val="000000"/>
        </w:rPr>
        <w:t>санитарно-защитн</w:t>
      </w:r>
      <w:r>
        <w:rPr>
          <w:color w:val="000000"/>
        </w:rPr>
        <w:t xml:space="preserve">ая </w:t>
      </w:r>
      <w:r w:rsidRPr="002C1601">
        <w:rPr>
          <w:color w:val="000000"/>
        </w:rPr>
        <w:t>зону и зон</w:t>
      </w:r>
      <w:r>
        <w:rPr>
          <w:color w:val="000000"/>
        </w:rPr>
        <w:t>а</w:t>
      </w:r>
      <w:r w:rsidRPr="002C1601">
        <w:rPr>
          <w:color w:val="000000"/>
        </w:rPr>
        <w:t xml:space="preserve"> санитарной охраны источников водоснабжения 3 пояса.</w:t>
      </w:r>
    </w:p>
    <w:p w:rsidR="002C1601" w:rsidRPr="00CA4A9D" w:rsidRDefault="002C1601" w:rsidP="002C1601">
      <w:pPr>
        <w:pStyle w:val="a3"/>
        <w:ind w:firstLine="709"/>
      </w:pPr>
      <w:r w:rsidRPr="00CA4A9D">
        <w:rPr>
          <w:b/>
        </w:rPr>
        <w:t xml:space="preserve">Начальная цена предмета аукциона </w:t>
      </w:r>
      <w:r w:rsidRPr="00CA4A9D">
        <w:t xml:space="preserve">– </w:t>
      </w:r>
      <w:r>
        <w:t>3 583 333</w:t>
      </w:r>
      <w:r w:rsidRPr="00CA4A9D">
        <w:t xml:space="preserve"> (</w:t>
      </w:r>
      <w:r>
        <w:t>три миллиона пятьсот восемьдесят три тысячи триста тридцать три</w:t>
      </w:r>
      <w:r w:rsidRPr="00CA4A9D">
        <w:t>) рубл</w:t>
      </w:r>
      <w:r>
        <w:t>я</w:t>
      </w:r>
      <w:r w:rsidRPr="00CA4A9D">
        <w:t xml:space="preserve">. </w:t>
      </w:r>
    </w:p>
    <w:p w:rsidR="002C1601" w:rsidRPr="00CA4A9D" w:rsidRDefault="002C1601" w:rsidP="002C1601">
      <w:pPr>
        <w:pStyle w:val="a3"/>
        <w:ind w:firstLine="709"/>
      </w:pPr>
      <w:r w:rsidRPr="00CA4A9D">
        <w:rPr>
          <w:b/>
        </w:rPr>
        <w:t>Размер задатка</w:t>
      </w:r>
      <w:r>
        <w:t xml:space="preserve"> – 20</w:t>
      </w:r>
      <w:r w:rsidRPr="00CA4A9D">
        <w:t xml:space="preserve">% от начальной цены – </w:t>
      </w:r>
      <w:r w:rsidR="0080344E">
        <w:t>716 666</w:t>
      </w:r>
      <w:r w:rsidRPr="00CA4A9D">
        <w:t xml:space="preserve"> (</w:t>
      </w:r>
      <w:r w:rsidR="0080344E">
        <w:t>семьсот шестнадцать тысяч шестьсот шестьдесят шесть</w:t>
      </w:r>
      <w:r w:rsidRPr="00CA4A9D">
        <w:t xml:space="preserve">) рублей. </w:t>
      </w:r>
    </w:p>
    <w:p w:rsidR="002C1601" w:rsidRPr="00CA4A9D" w:rsidRDefault="002C1601" w:rsidP="002C1601">
      <w:pPr>
        <w:pStyle w:val="a3"/>
        <w:ind w:firstLine="709"/>
      </w:pPr>
      <w:r w:rsidRPr="00CA4A9D">
        <w:rPr>
          <w:b/>
        </w:rPr>
        <w:t>Шаг аукциона</w:t>
      </w:r>
      <w:r w:rsidRPr="00CA4A9D">
        <w:t xml:space="preserve"> –3% от начальной цены </w:t>
      </w:r>
      <w:r>
        <w:t xml:space="preserve">– </w:t>
      </w:r>
      <w:r w:rsidR="0080344E">
        <w:t>107 499</w:t>
      </w:r>
      <w:r w:rsidRPr="00CA4A9D">
        <w:t xml:space="preserve"> (</w:t>
      </w:r>
      <w:r w:rsidR="0080344E">
        <w:t>сто семь тысяч четыреста девяносто девять</w:t>
      </w:r>
      <w:r w:rsidRPr="00CA4A9D">
        <w:t>) рубл</w:t>
      </w:r>
      <w:r>
        <w:t>ей</w:t>
      </w:r>
      <w:r w:rsidRPr="00CA4A9D">
        <w:t>.</w:t>
      </w:r>
    </w:p>
    <w:p w:rsidR="002C1601" w:rsidRPr="00CA4A9D" w:rsidRDefault="002C1601" w:rsidP="002C1601">
      <w:pPr>
        <w:pStyle w:val="a3"/>
      </w:pPr>
    </w:p>
    <w:p w:rsidR="002C1601" w:rsidRDefault="002C1601" w:rsidP="002C1601">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2C1601" w:rsidRDefault="002C1601" w:rsidP="002C1601">
      <w:pPr>
        <w:ind w:firstLine="709"/>
        <w:jc w:val="both"/>
      </w:pPr>
      <w:r>
        <w:t>1. Коэффициент застройки территории – 0,</w:t>
      </w:r>
      <w:r w:rsidR="0080344E">
        <w:t>65</w:t>
      </w:r>
      <w:r>
        <w:t xml:space="preserve"> от площади земельного участка.</w:t>
      </w:r>
    </w:p>
    <w:p w:rsidR="002C1601" w:rsidRDefault="002C1601" w:rsidP="002C1601">
      <w:pPr>
        <w:ind w:firstLine="709"/>
        <w:jc w:val="both"/>
      </w:pPr>
      <w:r>
        <w:t>2. Коэффициент озеленения территории – не менее 0,15 от площади земельного участка;</w:t>
      </w:r>
    </w:p>
    <w:p w:rsidR="002C1601" w:rsidRPr="001E2440" w:rsidRDefault="002C1601" w:rsidP="002C1601">
      <w:pPr>
        <w:ind w:firstLine="709"/>
        <w:jc w:val="both"/>
        <w:rPr>
          <w:sz w:val="22"/>
          <w:szCs w:val="22"/>
        </w:rPr>
      </w:pPr>
      <w:r>
        <w:t>3.Площадь территорий, предназначенных для хранения транспортных средств, (для вспомогательных ви</w:t>
      </w:r>
      <w:r w:rsidR="0080344E">
        <w:t>дов использования) - не более 15</w:t>
      </w:r>
      <w:r>
        <w:t>% от площади земельного участка.</w:t>
      </w:r>
    </w:p>
    <w:p w:rsidR="002C1601" w:rsidRPr="001E2440" w:rsidRDefault="002C1601" w:rsidP="002C1601">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987"/>
      </w:tblGrid>
      <w:tr w:rsidR="002C1601" w:rsidRPr="008222FB" w:rsidTr="002C1601">
        <w:trPr>
          <w:trHeight w:val="150"/>
        </w:trPr>
        <w:tc>
          <w:tcPr>
            <w:tcW w:w="5082" w:type="dxa"/>
            <w:shd w:val="clear" w:color="auto" w:fill="auto"/>
          </w:tcPr>
          <w:p w:rsidR="002C1601" w:rsidRPr="008222FB" w:rsidRDefault="002C1601" w:rsidP="002C1601">
            <w:pPr>
              <w:jc w:val="center"/>
              <w:rPr>
                <w:rFonts w:eastAsia="Calibri"/>
                <w:sz w:val="20"/>
                <w:szCs w:val="20"/>
              </w:rPr>
            </w:pPr>
          </w:p>
        </w:tc>
        <w:tc>
          <w:tcPr>
            <w:tcW w:w="4987" w:type="dxa"/>
            <w:shd w:val="clear" w:color="auto" w:fill="auto"/>
          </w:tcPr>
          <w:p w:rsidR="002C1601" w:rsidRPr="008222FB" w:rsidRDefault="002C1601" w:rsidP="002C1601">
            <w:pPr>
              <w:jc w:val="center"/>
              <w:rPr>
                <w:rFonts w:eastAsia="Calibri"/>
                <w:sz w:val="20"/>
                <w:szCs w:val="20"/>
              </w:rPr>
            </w:pPr>
            <w:r w:rsidRPr="008222FB">
              <w:rPr>
                <w:rFonts w:eastAsia="Calibri"/>
                <w:sz w:val="20"/>
                <w:szCs w:val="20"/>
              </w:rPr>
              <w:t>Возможность подключения</w:t>
            </w:r>
          </w:p>
        </w:tc>
      </w:tr>
      <w:tr w:rsidR="002C1601" w:rsidRPr="008222FB" w:rsidTr="002C1601">
        <w:trPr>
          <w:trHeight w:val="150"/>
        </w:trPr>
        <w:tc>
          <w:tcPr>
            <w:tcW w:w="5082" w:type="dxa"/>
            <w:shd w:val="clear" w:color="auto" w:fill="auto"/>
          </w:tcPr>
          <w:p w:rsidR="002C1601" w:rsidRPr="008222FB" w:rsidRDefault="002C1601" w:rsidP="002C1601">
            <w:pPr>
              <w:jc w:val="center"/>
              <w:rPr>
                <w:rFonts w:eastAsia="Calibri"/>
                <w:sz w:val="20"/>
                <w:szCs w:val="20"/>
              </w:rPr>
            </w:pPr>
            <w:r w:rsidRPr="008222FB">
              <w:rPr>
                <w:rFonts w:eastAsia="Calibri"/>
                <w:sz w:val="20"/>
                <w:szCs w:val="20"/>
              </w:rPr>
              <w:t>Электроснабжение</w:t>
            </w:r>
          </w:p>
        </w:tc>
        <w:tc>
          <w:tcPr>
            <w:tcW w:w="4987" w:type="dxa"/>
            <w:shd w:val="clear" w:color="auto" w:fill="auto"/>
          </w:tcPr>
          <w:p w:rsidR="002C1601" w:rsidRPr="008222FB" w:rsidRDefault="002C1601" w:rsidP="002C1601">
            <w:pPr>
              <w:jc w:val="center"/>
              <w:rPr>
                <w:rFonts w:eastAsia="Calibri"/>
                <w:sz w:val="20"/>
                <w:szCs w:val="20"/>
              </w:rPr>
            </w:pPr>
            <w:r>
              <w:rPr>
                <w:rFonts w:eastAsia="Calibri"/>
                <w:sz w:val="20"/>
                <w:szCs w:val="20"/>
              </w:rPr>
              <w:t>и</w:t>
            </w:r>
            <w:r w:rsidRPr="008222FB">
              <w:rPr>
                <w:rFonts w:eastAsia="Calibri"/>
                <w:sz w:val="20"/>
                <w:szCs w:val="20"/>
              </w:rPr>
              <w:t>меется</w:t>
            </w:r>
          </w:p>
        </w:tc>
      </w:tr>
      <w:tr w:rsidR="002C1601" w:rsidRPr="008222FB" w:rsidTr="002C1601">
        <w:trPr>
          <w:trHeight w:val="319"/>
        </w:trPr>
        <w:tc>
          <w:tcPr>
            <w:tcW w:w="5082" w:type="dxa"/>
            <w:shd w:val="clear" w:color="auto" w:fill="auto"/>
          </w:tcPr>
          <w:p w:rsidR="002C1601" w:rsidRPr="008222FB" w:rsidRDefault="002C1601" w:rsidP="002C1601">
            <w:pPr>
              <w:jc w:val="center"/>
              <w:rPr>
                <w:rFonts w:eastAsia="Calibri"/>
                <w:sz w:val="20"/>
                <w:szCs w:val="20"/>
              </w:rPr>
            </w:pPr>
            <w:r w:rsidRPr="008222FB">
              <w:rPr>
                <w:rFonts w:eastAsia="Calibri"/>
                <w:sz w:val="20"/>
                <w:szCs w:val="20"/>
              </w:rPr>
              <w:t>Газоснабжение</w:t>
            </w:r>
          </w:p>
        </w:tc>
        <w:tc>
          <w:tcPr>
            <w:tcW w:w="4987" w:type="dxa"/>
            <w:shd w:val="clear" w:color="auto" w:fill="auto"/>
          </w:tcPr>
          <w:p w:rsidR="002C1601" w:rsidRPr="008222FB" w:rsidRDefault="002C1601" w:rsidP="002C1601">
            <w:pPr>
              <w:jc w:val="center"/>
              <w:rPr>
                <w:rFonts w:eastAsia="Calibri"/>
                <w:sz w:val="20"/>
                <w:szCs w:val="20"/>
              </w:rPr>
            </w:pPr>
            <w:r w:rsidRPr="008222FB">
              <w:rPr>
                <w:rFonts w:eastAsia="Calibri"/>
                <w:sz w:val="20"/>
                <w:szCs w:val="20"/>
              </w:rPr>
              <w:t>имеется</w:t>
            </w:r>
          </w:p>
        </w:tc>
      </w:tr>
      <w:tr w:rsidR="002C1601" w:rsidRPr="007F7C78" w:rsidTr="002C1601">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2C1601" w:rsidRPr="007F7C78" w:rsidRDefault="002C1601" w:rsidP="002C1601">
            <w:pPr>
              <w:jc w:val="center"/>
              <w:rPr>
                <w:rFonts w:eastAsia="Calibri"/>
                <w:sz w:val="20"/>
                <w:szCs w:val="20"/>
              </w:rPr>
            </w:pPr>
            <w:r w:rsidRPr="007F7C78">
              <w:rPr>
                <w:rFonts w:eastAsia="Calibri"/>
                <w:sz w:val="20"/>
                <w:szCs w:val="20"/>
              </w:rPr>
              <w:t>Теплоснабжение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2C1601" w:rsidRPr="00831908" w:rsidRDefault="002C1601" w:rsidP="002C1601">
            <w:pPr>
              <w:jc w:val="center"/>
              <w:rPr>
                <w:sz w:val="20"/>
                <w:szCs w:val="20"/>
              </w:rPr>
            </w:pPr>
            <w:r w:rsidRPr="00831908">
              <w:rPr>
                <w:rFonts w:eastAsia="Calibri"/>
                <w:sz w:val="20"/>
                <w:szCs w:val="20"/>
              </w:rPr>
              <w:t>отсутствует</w:t>
            </w:r>
          </w:p>
        </w:tc>
      </w:tr>
      <w:tr w:rsidR="002C1601" w:rsidRPr="007F7C78" w:rsidTr="002C1601">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2C1601" w:rsidRPr="007F7C78" w:rsidRDefault="002C1601" w:rsidP="002C1601">
            <w:pPr>
              <w:jc w:val="center"/>
              <w:rPr>
                <w:rFonts w:eastAsia="Calibri"/>
                <w:sz w:val="20"/>
                <w:szCs w:val="20"/>
              </w:rPr>
            </w:pPr>
            <w:r w:rsidRPr="007F7C78">
              <w:rPr>
                <w:rFonts w:eastAsia="Calibri"/>
                <w:sz w:val="20"/>
                <w:szCs w:val="20"/>
              </w:rPr>
              <w:t>Водоснабжение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2C1601" w:rsidRPr="00831908" w:rsidRDefault="0080344E" w:rsidP="002C1601">
            <w:pPr>
              <w:jc w:val="center"/>
              <w:rPr>
                <w:sz w:val="20"/>
                <w:szCs w:val="20"/>
              </w:rPr>
            </w:pPr>
            <w:r>
              <w:rPr>
                <w:rFonts w:eastAsia="Calibri"/>
                <w:sz w:val="20"/>
                <w:szCs w:val="20"/>
              </w:rPr>
              <w:t>отсутствует</w:t>
            </w:r>
          </w:p>
        </w:tc>
      </w:tr>
      <w:tr w:rsidR="002C1601" w:rsidRPr="007F7C78" w:rsidTr="002C1601">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2C1601" w:rsidRPr="007F7C78" w:rsidRDefault="002C1601" w:rsidP="002C1601">
            <w:pPr>
              <w:jc w:val="center"/>
              <w:rPr>
                <w:rFonts w:eastAsia="Calibri"/>
                <w:sz w:val="20"/>
                <w:szCs w:val="20"/>
              </w:rPr>
            </w:pPr>
            <w:r w:rsidRPr="007F7C78">
              <w:rPr>
                <w:rFonts w:eastAsia="Calibri"/>
                <w:sz w:val="20"/>
                <w:szCs w:val="20"/>
              </w:rPr>
              <w:t>Водоотведение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2C1601" w:rsidRPr="00831908" w:rsidRDefault="002C1601" w:rsidP="002C1601">
            <w:pPr>
              <w:jc w:val="center"/>
              <w:rPr>
                <w:sz w:val="20"/>
                <w:szCs w:val="20"/>
              </w:rPr>
            </w:pPr>
            <w:r w:rsidRPr="00831908">
              <w:rPr>
                <w:sz w:val="20"/>
                <w:szCs w:val="20"/>
              </w:rPr>
              <w:t>отсутствует</w:t>
            </w:r>
          </w:p>
        </w:tc>
      </w:tr>
    </w:tbl>
    <w:p w:rsidR="002C1601" w:rsidRDefault="002C1601" w:rsidP="002C1601">
      <w:pPr>
        <w:jc w:val="both"/>
        <w:rPr>
          <w:i/>
          <w:sz w:val="22"/>
          <w:szCs w:val="22"/>
        </w:rPr>
      </w:pPr>
    </w:p>
    <w:p w:rsidR="002C1601" w:rsidRPr="00CA4A9D" w:rsidRDefault="002C1601" w:rsidP="002C1601">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2C1601" w:rsidRPr="00CA4A9D" w:rsidRDefault="002C1601" w:rsidP="002C1601">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2C1601" w:rsidRPr="00CA4A9D" w:rsidRDefault="002C1601" w:rsidP="00831908">
      <w:pPr>
        <w:jc w:val="both"/>
        <w:rPr>
          <w:i/>
        </w:rPr>
      </w:pPr>
    </w:p>
    <w:p w:rsidR="00831908" w:rsidRPr="00CA4A9D" w:rsidRDefault="00831908" w:rsidP="006F64CC">
      <w:pPr>
        <w:jc w:val="both"/>
        <w:rPr>
          <w:i/>
        </w:rPr>
      </w:pPr>
    </w:p>
    <w:p w:rsidR="00806A73" w:rsidRPr="00CA4A9D" w:rsidRDefault="008D04AB" w:rsidP="006D71B9">
      <w:pPr>
        <w:pStyle w:val="a3"/>
        <w:ind w:firstLine="709"/>
        <w:rPr>
          <w:b/>
        </w:rPr>
      </w:pPr>
      <w:r>
        <w:rPr>
          <w:b/>
        </w:rPr>
        <w:t xml:space="preserve">2. </w:t>
      </w:r>
      <w:r w:rsidR="00BF2A3F" w:rsidRPr="00CA4A9D">
        <w:rPr>
          <w:b/>
        </w:rPr>
        <w:t>Порядок приема заявок, адрес места приема заявок:</w:t>
      </w:r>
    </w:p>
    <w:p w:rsidR="00BF2A3F" w:rsidRPr="00CA4A9D" w:rsidRDefault="00BF2A3F" w:rsidP="006D71B9">
      <w:pPr>
        <w:pStyle w:val="a3"/>
        <w:ind w:firstLine="709"/>
      </w:pPr>
      <w:r w:rsidRPr="00CA4A9D">
        <w:t>Подать заявку на участие в аукционе можно</w:t>
      </w:r>
      <w:r w:rsidR="00D82163" w:rsidRPr="00CA4A9D">
        <w:t xml:space="preserve"> лично</w:t>
      </w:r>
      <w:r w:rsidRPr="00CA4A9D">
        <w:t xml:space="preserve"> по рабочим дням по адресу: </w:t>
      </w:r>
      <w:r w:rsidR="006D71B9">
        <w:t xml:space="preserve">Ленинградская область, Гатчинский район, </w:t>
      </w:r>
      <w:proofErr w:type="spellStart"/>
      <w:r w:rsidR="006D71B9">
        <w:t>Таицкое</w:t>
      </w:r>
      <w:proofErr w:type="spellEnd"/>
      <w:r w:rsidR="006D71B9">
        <w:t xml:space="preserve"> городское поселение, дер. Большие Тайцы, ул. Санаторская, д.24</w:t>
      </w:r>
      <w:r w:rsidR="006D71B9" w:rsidRPr="00CA4A9D">
        <w:t xml:space="preserve">, </w:t>
      </w:r>
      <w:proofErr w:type="spellStart"/>
      <w:r w:rsidR="006D71B9" w:rsidRPr="00CA4A9D">
        <w:t>каб</w:t>
      </w:r>
      <w:proofErr w:type="spellEnd"/>
      <w:r w:rsidR="006D71B9" w:rsidRPr="00CA4A9D">
        <w:t xml:space="preserve">. № </w:t>
      </w:r>
      <w:r w:rsidR="006D71B9">
        <w:t>2</w:t>
      </w:r>
      <w:r w:rsidR="0080344E">
        <w:t xml:space="preserve"> </w:t>
      </w:r>
      <w:r w:rsidRPr="00CA4A9D">
        <w:t xml:space="preserve">с </w:t>
      </w:r>
      <w:r w:rsidR="00B37D9B" w:rsidRPr="00CA4A9D">
        <w:t>10</w:t>
      </w:r>
      <w:r w:rsidRPr="00CA4A9D">
        <w:t>-00 до 13-00 и с 14-00 до 17-00 часов. Телефон для справок: 8(81371)</w:t>
      </w:r>
      <w:r w:rsidR="0080344E">
        <w:t xml:space="preserve"> </w:t>
      </w:r>
      <w:r w:rsidR="006D71B9">
        <w:t>52-176</w:t>
      </w:r>
      <w:r w:rsidRPr="00CA4A9D">
        <w:t>.</w:t>
      </w:r>
    </w:p>
    <w:p w:rsidR="00BF2A3F" w:rsidRPr="00CA4A9D" w:rsidRDefault="00BF2A3F" w:rsidP="006D71B9">
      <w:pPr>
        <w:autoSpaceDE w:val="0"/>
        <w:autoSpaceDN w:val="0"/>
        <w:adjustRightInd w:val="0"/>
        <w:ind w:firstLine="709"/>
        <w:jc w:val="both"/>
        <w:outlineLvl w:val="1"/>
      </w:pPr>
      <w:r w:rsidRPr="00CA4A9D">
        <w:t>Один заявитель вправе подать только одну заявку на участие в аукционе.</w:t>
      </w:r>
    </w:p>
    <w:p w:rsidR="00BF2A3F" w:rsidRPr="00CA4A9D" w:rsidRDefault="00BF2A3F" w:rsidP="006D71B9">
      <w:pPr>
        <w:autoSpaceDE w:val="0"/>
        <w:autoSpaceDN w:val="0"/>
        <w:adjustRightInd w:val="0"/>
        <w:ind w:firstLine="709"/>
        <w:jc w:val="both"/>
        <w:outlineLvl w:val="1"/>
      </w:pPr>
      <w:r w:rsidRPr="00CA4A9D">
        <w:t>Заявка на участие в аукционе, поступившая по истечении срока приема заявок, возвращается заявителю в день ее поступления.</w:t>
      </w:r>
    </w:p>
    <w:p w:rsidR="00BF2A3F" w:rsidRPr="00CA4A9D" w:rsidRDefault="00BF2A3F" w:rsidP="006D71B9">
      <w:pPr>
        <w:autoSpaceDE w:val="0"/>
        <w:autoSpaceDN w:val="0"/>
        <w:adjustRightInd w:val="0"/>
        <w:ind w:firstLine="709"/>
        <w:jc w:val="both"/>
        <w:outlineLvl w:val="1"/>
      </w:pPr>
      <w:r w:rsidRPr="00CA4A9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14067" w:rsidRPr="00CA4A9D" w:rsidRDefault="008D04AB" w:rsidP="006D71B9">
      <w:pPr>
        <w:ind w:firstLine="709"/>
        <w:jc w:val="both"/>
        <w:rPr>
          <w:b/>
        </w:rPr>
      </w:pPr>
      <w:r>
        <w:rPr>
          <w:b/>
        </w:rPr>
        <w:t xml:space="preserve">3. </w:t>
      </w:r>
      <w:r w:rsidR="00F14067" w:rsidRPr="00CA4A9D">
        <w:rPr>
          <w:b/>
        </w:rPr>
        <w:t>Требования к содержанию и форме заявок:</w:t>
      </w:r>
    </w:p>
    <w:p w:rsidR="00B37D9B" w:rsidRPr="00CA4A9D" w:rsidRDefault="00B37D9B" w:rsidP="006D71B9">
      <w:pPr>
        <w:ind w:firstLine="709"/>
        <w:jc w:val="both"/>
      </w:pPr>
      <w:r w:rsidRPr="00CA4A9D">
        <w:t xml:space="preserve">1) заявка на участие в аукционе по </w:t>
      </w:r>
      <w:r w:rsidR="00FD251C" w:rsidRPr="00CA4A9D">
        <w:t>прилагаемой</w:t>
      </w:r>
      <w:r w:rsidRPr="00CA4A9D">
        <w:t xml:space="preserve"> форме с указанием банковских реквизитов счета для возврата задатка</w:t>
      </w:r>
      <w:r w:rsidR="0068304C" w:rsidRPr="00CA4A9D">
        <w:t xml:space="preserve"> (прилагается)</w:t>
      </w:r>
      <w:r w:rsidRPr="00CA4A9D">
        <w:t>;</w:t>
      </w:r>
    </w:p>
    <w:p w:rsidR="00B37D9B" w:rsidRPr="00CA4A9D" w:rsidRDefault="00B37D9B" w:rsidP="006D71B9">
      <w:pPr>
        <w:ind w:firstLine="709"/>
        <w:jc w:val="both"/>
      </w:pPr>
      <w:r w:rsidRPr="00CA4A9D">
        <w:t>2) копии документов, удостоверяющих личность (для граждан);</w:t>
      </w:r>
    </w:p>
    <w:p w:rsidR="00B37D9B" w:rsidRPr="00CA4A9D" w:rsidRDefault="00B37D9B" w:rsidP="006D71B9">
      <w:pPr>
        <w:ind w:firstLine="709"/>
        <w:jc w:val="both"/>
      </w:pPr>
      <w:r w:rsidRPr="00CA4A9D">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37D9B" w:rsidRPr="00CA4A9D" w:rsidRDefault="00B37D9B" w:rsidP="006D71B9">
      <w:pPr>
        <w:ind w:firstLine="709"/>
        <w:jc w:val="both"/>
      </w:pPr>
      <w:r w:rsidRPr="00CA4A9D">
        <w:t xml:space="preserve">4) документ, подтверждающий внесение задатка. </w:t>
      </w:r>
    </w:p>
    <w:p w:rsidR="00005A3D" w:rsidRPr="00CA4A9D" w:rsidRDefault="00005A3D" w:rsidP="006D71B9">
      <w:pPr>
        <w:autoSpaceDE w:val="0"/>
        <w:autoSpaceDN w:val="0"/>
        <w:adjustRightInd w:val="0"/>
        <w:ind w:firstLine="709"/>
        <w:jc w:val="both"/>
        <w:outlineLvl w:val="1"/>
        <w:rPr>
          <w:rFonts w:eastAsia="Calibri"/>
        </w:rPr>
      </w:pPr>
      <w:proofErr w:type="gramStart"/>
      <w:r w:rsidRPr="00CA4A9D">
        <w:rPr>
          <w:rFonts w:eastAsia="Calibri"/>
        </w:rPr>
        <w:t>Заявку</w:t>
      </w:r>
      <w:proofErr w:type="gramEnd"/>
      <w:r w:rsidRPr="00CA4A9D">
        <w:rPr>
          <w:rFonts w:eastAsia="Calibri"/>
        </w:rPr>
        <w:t xml:space="preserve"> возможно заполнить от руки или с использованием средств вычислительной техники с последующей распечаткой. При этом удалять «лишние» графы или растягивать заявку не допускается.</w:t>
      </w:r>
    </w:p>
    <w:p w:rsidR="00005A3D" w:rsidRPr="00CA4A9D" w:rsidRDefault="00005A3D" w:rsidP="006D71B9">
      <w:pPr>
        <w:autoSpaceDE w:val="0"/>
        <w:autoSpaceDN w:val="0"/>
        <w:adjustRightInd w:val="0"/>
        <w:ind w:firstLine="709"/>
        <w:jc w:val="both"/>
        <w:outlineLvl w:val="1"/>
        <w:rPr>
          <w:rFonts w:eastAsia="Calibri"/>
        </w:rPr>
      </w:pPr>
      <w:r w:rsidRPr="00CA4A9D">
        <w:rPr>
          <w:rFonts w:eastAsia="Calibri"/>
        </w:rPr>
        <w:lastRenderedPageBreak/>
        <w:t>В случае подачи заявки представителем заявителя предъявляется доверенность, оформленная надлежащим образом в соответствии с законодательством Российской Федерации (оригинал).</w:t>
      </w:r>
    </w:p>
    <w:p w:rsidR="005F2ECD" w:rsidRDefault="008D04AB" w:rsidP="005F2ECD">
      <w:pPr>
        <w:autoSpaceDE w:val="0"/>
        <w:autoSpaceDN w:val="0"/>
        <w:adjustRightInd w:val="0"/>
        <w:ind w:firstLine="709"/>
        <w:jc w:val="both"/>
        <w:outlineLvl w:val="1"/>
        <w:rPr>
          <w:rFonts w:eastAsia="Calibri"/>
          <w:b/>
        </w:rPr>
      </w:pPr>
      <w:r>
        <w:rPr>
          <w:rFonts w:eastAsia="Calibri"/>
          <w:b/>
        </w:rPr>
        <w:t xml:space="preserve">4. </w:t>
      </w:r>
      <w:r w:rsidR="00005A3D" w:rsidRPr="00CA4A9D">
        <w:rPr>
          <w:rFonts w:eastAsia="Calibri"/>
          <w:b/>
        </w:rPr>
        <w:t>Порядок внесения и возврата задатка:</w:t>
      </w:r>
    </w:p>
    <w:p w:rsidR="005F2ECD" w:rsidRDefault="00005A3D" w:rsidP="005F2ECD">
      <w:pPr>
        <w:autoSpaceDE w:val="0"/>
        <w:autoSpaceDN w:val="0"/>
        <w:adjustRightInd w:val="0"/>
        <w:ind w:firstLine="709"/>
        <w:jc w:val="both"/>
        <w:outlineLvl w:val="1"/>
        <w:rPr>
          <w:rFonts w:eastAsia="Calibri"/>
        </w:rPr>
      </w:pPr>
      <w:r w:rsidRPr="00CA4A9D">
        <w:rPr>
          <w:rFonts w:eastAsia="Calibri"/>
        </w:rPr>
        <w:t xml:space="preserve">Задаток вносится претендентами аукциона на счет организатора аукциона </w:t>
      </w:r>
      <w:r w:rsidR="007449E4" w:rsidRPr="00CA4A9D">
        <w:rPr>
          <w:rFonts w:eastAsia="Calibri"/>
        </w:rPr>
        <w:t xml:space="preserve">только </w:t>
      </w:r>
      <w:r w:rsidRPr="00CA4A9D">
        <w:rPr>
          <w:rFonts w:eastAsia="Calibri"/>
        </w:rPr>
        <w:t xml:space="preserve">по следующим реквизитам: </w:t>
      </w:r>
    </w:p>
    <w:p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Администрация </w:t>
      </w:r>
      <w:proofErr w:type="spellStart"/>
      <w:r w:rsidRPr="00560FBF">
        <w:rPr>
          <w:rFonts w:eastAsia="Calibri"/>
        </w:rPr>
        <w:t>Таицкого</w:t>
      </w:r>
      <w:proofErr w:type="spellEnd"/>
      <w:r w:rsidRPr="00560FBF">
        <w:rPr>
          <w:rFonts w:eastAsia="Calibri"/>
        </w:rPr>
        <w:t xml:space="preserve"> городского поселения </w:t>
      </w:r>
    </w:p>
    <w:p w:rsidR="0080344E" w:rsidRPr="005451E2" w:rsidRDefault="0080344E" w:rsidP="0080344E">
      <w:pPr>
        <w:ind w:firstLine="709"/>
        <w:jc w:val="both"/>
      </w:pPr>
      <w:r w:rsidRPr="005451E2">
        <w:t>ИНН</w:t>
      </w:r>
      <w:r w:rsidR="00CF1C27">
        <w:t xml:space="preserve"> </w:t>
      </w:r>
      <w:r w:rsidRPr="005451E2">
        <w:t xml:space="preserve">4705031090; КПП 470501001; ОГРН 1054701274100; ОКТМО 41618176; ОКПО 05095318; л/с </w:t>
      </w:r>
      <w:r w:rsidR="00CF1C27">
        <w:t>05453000550</w:t>
      </w:r>
      <w:r w:rsidRPr="005451E2">
        <w:t>.</w:t>
      </w:r>
    </w:p>
    <w:p w:rsidR="0080344E" w:rsidRPr="005451E2" w:rsidRDefault="0080344E" w:rsidP="0080344E">
      <w:pPr>
        <w:ind w:firstLine="709"/>
        <w:jc w:val="both"/>
      </w:pPr>
      <w:r w:rsidRPr="005451E2">
        <w:t>Единый казначейский счет 40102810745370000006.</w:t>
      </w:r>
    </w:p>
    <w:p w:rsidR="0080344E" w:rsidRPr="00CF1C27" w:rsidRDefault="0080344E" w:rsidP="0080344E">
      <w:pPr>
        <w:ind w:firstLine="709"/>
        <w:jc w:val="both"/>
      </w:pPr>
      <w:proofErr w:type="spellStart"/>
      <w:r w:rsidRPr="005451E2">
        <w:t>Расч</w:t>
      </w:r>
      <w:proofErr w:type="gramStart"/>
      <w:r w:rsidRPr="005451E2">
        <w:t>.</w:t>
      </w:r>
      <w:r w:rsidRPr="00CF1C27">
        <w:t>с</w:t>
      </w:r>
      <w:proofErr w:type="gramEnd"/>
      <w:r w:rsidRPr="00CF1C27">
        <w:t>чет</w:t>
      </w:r>
      <w:proofErr w:type="spellEnd"/>
      <w:r w:rsidRPr="00CF1C27">
        <w:t xml:space="preserve"> 03100643000000014500.</w:t>
      </w:r>
    </w:p>
    <w:p w:rsidR="0080344E" w:rsidRPr="00CF1C27" w:rsidRDefault="0080344E" w:rsidP="0080344E">
      <w:pPr>
        <w:ind w:firstLine="709"/>
        <w:jc w:val="both"/>
      </w:pPr>
      <w:r w:rsidRPr="00CF1C27">
        <w:t xml:space="preserve">Банк ОТДЕЛЕНИЕ ЛЕНИНГРАДСКОЕ БАНКА РОССИИ//УФК по Ленинградской области, </w:t>
      </w:r>
      <w:proofErr w:type="gramStart"/>
      <w:r w:rsidRPr="00CF1C27">
        <w:t>г</w:t>
      </w:r>
      <w:proofErr w:type="gramEnd"/>
      <w:r w:rsidRPr="00CF1C27">
        <w:t>. Санкт-Петербург.</w:t>
      </w:r>
    </w:p>
    <w:p w:rsidR="0080344E" w:rsidRPr="00CF1C27" w:rsidRDefault="0080344E" w:rsidP="0080344E">
      <w:pPr>
        <w:ind w:firstLine="709"/>
        <w:jc w:val="both"/>
      </w:pPr>
      <w:r w:rsidRPr="00CF1C27">
        <w:t>БИК 014106101</w:t>
      </w:r>
    </w:p>
    <w:p w:rsidR="00560FBF" w:rsidRPr="00CF1C27"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CF1C27">
        <w:rPr>
          <w:rFonts w:eastAsia="Calibri"/>
        </w:rPr>
        <w:t xml:space="preserve">КБК 61700000000000000000 </w:t>
      </w:r>
    </w:p>
    <w:p w:rsid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Назначение платежа: </w:t>
      </w:r>
      <w:proofErr w:type="gramStart"/>
      <w:r w:rsidRPr="00560FBF">
        <w:rPr>
          <w:rFonts w:eastAsia="Calibri"/>
        </w:rPr>
        <w:t>«</w:t>
      </w:r>
      <w:r>
        <w:rPr>
          <w:rFonts w:eastAsia="Calibri"/>
        </w:rPr>
        <w:t xml:space="preserve">Внесение задатка для участия в аукционе </w:t>
      </w:r>
      <w:r w:rsidR="00264AFE">
        <w:t xml:space="preserve">на право заключения договора аренды земельного участка по адресу </w:t>
      </w:r>
      <w:r w:rsidR="0080344E">
        <w:t>__________ (</w:t>
      </w:r>
      <w:r w:rsidR="0080344E" w:rsidRPr="0080344E">
        <w:rPr>
          <w:i/>
        </w:rPr>
        <w:t>указывается населенный пункт и элемент планировочной структуры – как в извещении, например: г.п.</w:t>
      </w:r>
      <w:proofErr w:type="gramEnd"/>
      <w:r w:rsidR="0080344E" w:rsidRPr="0080344E">
        <w:rPr>
          <w:i/>
        </w:rPr>
        <w:t xml:space="preserve"> Тайцы, территория "</w:t>
      </w:r>
      <w:proofErr w:type="spellStart"/>
      <w:r w:rsidR="0080344E" w:rsidRPr="0080344E">
        <w:rPr>
          <w:i/>
        </w:rPr>
        <w:t>Промзона</w:t>
      </w:r>
      <w:proofErr w:type="spellEnd"/>
      <w:r w:rsidR="0080344E" w:rsidRPr="0080344E">
        <w:rPr>
          <w:i/>
        </w:rPr>
        <w:t xml:space="preserve"> Юбилейная"</w:t>
      </w:r>
      <w:proofErr w:type="gramStart"/>
      <w:r w:rsidR="0080344E">
        <w:t xml:space="preserve"> )</w:t>
      </w:r>
      <w:proofErr w:type="gramEnd"/>
      <w:r w:rsidR="00264AFE" w:rsidRPr="00122423">
        <w:t>, участок</w:t>
      </w:r>
      <w:r w:rsidR="00264AFE">
        <w:t>___ (</w:t>
      </w:r>
      <w:r w:rsidR="00264AFE" w:rsidRPr="0080344E">
        <w:rPr>
          <w:i/>
        </w:rPr>
        <w:t>указывается номер участка</w:t>
      </w:r>
      <w:r w:rsidR="00264AFE">
        <w:t>)</w:t>
      </w:r>
      <w:r>
        <w:rPr>
          <w:rFonts w:eastAsia="Calibri"/>
        </w:rPr>
        <w:t>»</w:t>
      </w:r>
    </w:p>
    <w:p w:rsidR="00005A3D" w:rsidRPr="006D71B9" w:rsidRDefault="00005A3D" w:rsidP="00560FBF">
      <w:pPr>
        <w:shd w:val="clear" w:color="auto" w:fill="FFFFFF"/>
        <w:tabs>
          <w:tab w:val="left" w:pos="7655"/>
          <w:tab w:val="left" w:pos="7938"/>
          <w:tab w:val="left" w:pos="9214"/>
        </w:tabs>
        <w:suppressAutoHyphens/>
        <w:ind w:left="29" w:right="-1" w:firstLine="709"/>
        <w:jc w:val="both"/>
        <w:rPr>
          <w:rFonts w:eastAsia="Calibri"/>
        </w:rPr>
      </w:pPr>
      <w:r w:rsidRPr="00CA4A9D">
        <w:rPr>
          <w:rFonts w:eastAsia="Calibri"/>
        </w:rPr>
        <w:t xml:space="preserve">Исполнение обязанности по внесению суммы задатка третьими лицами не допускается. Задаток считается внесённым с момента зачисления денежных средств на счет организатора аукциона. </w:t>
      </w:r>
      <w:r w:rsidR="00DF7BEA" w:rsidRPr="00CA4A9D">
        <w:rPr>
          <w:rFonts w:eastAsia="Calibri"/>
        </w:rPr>
        <w:t>Заявитель обеспечивает поступление задатка на указанный выше счет Организатора торгов не позднее даты окончания подачи заявок</w:t>
      </w:r>
      <w:r w:rsidR="00DF7BEA" w:rsidRPr="00CA4A9D">
        <w:rPr>
          <w:rFonts w:eastAsia="Calibri"/>
          <w:b/>
        </w:rPr>
        <w:t xml:space="preserve">. </w:t>
      </w:r>
      <w:r w:rsidRPr="00CA4A9D">
        <w:rPr>
          <w:rFonts w:eastAsia="Calibri"/>
        </w:rPr>
        <w:t xml:space="preserve">Внесенный задаток засчитывается победителю аукциона в сумму платежей, остальным участникам задаток возвращается в течение 3 рабочих дней со дня подписания протокола о результатах аукциона. </w:t>
      </w:r>
    </w:p>
    <w:p w:rsidR="00DF7BEA" w:rsidRDefault="00DF7BEA" w:rsidP="006D71B9">
      <w:pPr>
        <w:autoSpaceDE w:val="0"/>
        <w:autoSpaceDN w:val="0"/>
        <w:adjustRightInd w:val="0"/>
        <w:ind w:firstLine="709"/>
        <w:jc w:val="both"/>
        <w:outlineLvl w:val="1"/>
        <w:rPr>
          <w:rFonts w:eastAsia="Calibri"/>
          <w:bCs/>
        </w:rPr>
      </w:pPr>
      <w:r w:rsidRPr="00CA4A9D">
        <w:rPr>
          <w:rFonts w:eastAsia="Calibri"/>
          <w:bCs/>
        </w:rPr>
        <w:t>Денежные средства, перечисленные на любой другой счет, не будут учтены в качестве задатка для участия в аукционе.</w:t>
      </w:r>
    </w:p>
    <w:p w:rsidR="006D71B9" w:rsidRPr="00CA4A9D" w:rsidRDefault="006D71B9" w:rsidP="006D71B9">
      <w:pPr>
        <w:autoSpaceDE w:val="0"/>
        <w:autoSpaceDN w:val="0"/>
        <w:adjustRightInd w:val="0"/>
        <w:ind w:firstLine="709"/>
        <w:jc w:val="both"/>
        <w:outlineLvl w:val="1"/>
        <w:rPr>
          <w:rFonts w:eastAsia="Calibri"/>
          <w:bCs/>
        </w:rPr>
      </w:pPr>
    </w:p>
    <w:p w:rsidR="00BF2A3F" w:rsidRPr="00CA4A9D" w:rsidRDefault="008D04AB" w:rsidP="006D71B9">
      <w:pPr>
        <w:autoSpaceDE w:val="0"/>
        <w:autoSpaceDN w:val="0"/>
        <w:adjustRightInd w:val="0"/>
        <w:ind w:firstLine="709"/>
        <w:jc w:val="both"/>
        <w:outlineLvl w:val="1"/>
        <w:rPr>
          <w:b/>
        </w:rPr>
      </w:pPr>
      <w:r>
        <w:rPr>
          <w:b/>
        </w:rPr>
        <w:t xml:space="preserve">5. </w:t>
      </w:r>
      <w:r w:rsidR="00F14067" w:rsidRPr="00CA4A9D">
        <w:rPr>
          <w:b/>
        </w:rPr>
        <w:t>Порядок проведения аукциона:</w:t>
      </w:r>
    </w:p>
    <w:p w:rsidR="006D71B9" w:rsidRPr="00321706" w:rsidRDefault="00264AFE" w:rsidP="006D71B9">
      <w:pPr>
        <w:pStyle w:val="ad"/>
        <w:ind w:firstLine="709"/>
        <w:jc w:val="both"/>
      </w:pPr>
      <w:r w:rsidRPr="00264AFE">
        <w:t xml:space="preserve">а) аукцион ведет аукционист; 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 в) участникам аукциона выдаются пронумерованные билеты, которые они поднимают после оглашения аукционистом начальной цены ежегодной арендной платы и каждой очередной цены в случае, если готовы купить право аренды на земельный участок в соответствии с этой ценой; г) каждую последующую цену ежегодной арендной платы аукционист назначает путем увеличения текущей цены на «шаг аукциона». После объявления очередной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ежегодной арендной платы в соответствии с «шагом аукциона»; </w:t>
      </w:r>
      <w:proofErr w:type="spellStart"/>
      <w:r w:rsidRPr="00264AFE">
        <w:t>д</w:t>
      </w:r>
      <w:proofErr w:type="spellEnd"/>
      <w:r w:rsidRPr="00264AFE">
        <w:t>) при отсутствии участников аукциона, готовых приобрести в аренду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завершению аукциона аукционист объявляет о продаже права аренды земельного участка, называет цену ежегодной арендной платы земельного участка и номер билета победителя аукциона</w:t>
      </w:r>
    </w:p>
    <w:p w:rsidR="00BA2BA9" w:rsidRPr="00CA4A9D" w:rsidRDefault="00D65EFC" w:rsidP="006D71B9">
      <w:pPr>
        <w:autoSpaceDE w:val="0"/>
        <w:autoSpaceDN w:val="0"/>
        <w:adjustRightInd w:val="0"/>
        <w:ind w:firstLine="709"/>
        <w:jc w:val="both"/>
        <w:outlineLvl w:val="1"/>
      </w:pPr>
      <w:r w:rsidRPr="00CA4A9D">
        <w:t xml:space="preserve">Ознакомиться с документами на земельный участок, получить информацию об условиях проведения аукциона, можно </w:t>
      </w:r>
      <w:r w:rsidR="00BA2BA9" w:rsidRPr="00CA4A9D">
        <w:t>по вторникам</w:t>
      </w:r>
      <w:r w:rsidRPr="00CA4A9D">
        <w:t xml:space="preserve"> 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xml:space="preserve">, </w:t>
      </w:r>
      <w:proofErr w:type="spellStart"/>
      <w:r w:rsidR="006D71B9">
        <w:rPr>
          <w:color w:val="000000"/>
          <w:spacing w:val="-2"/>
          <w:szCs w:val="40"/>
        </w:rPr>
        <w:t>каб</w:t>
      </w:r>
      <w:proofErr w:type="spellEnd"/>
      <w:r w:rsidR="006D71B9">
        <w:rPr>
          <w:color w:val="000000"/>
          <w:spacing w:val="-2"/>
          <w:szCs w:val="40"/>
        </w:rPr>
        <w:t>. №2</w:t>
      </w:r>
      <w:r w:rsidRPr="00CA4A9D">
        <w:t xml:space="preserve"> с </w:t>
      </w:r>
      <w:r w:rsidR="00BA2BA9" w:rsidRPr="00CA4A9D">
        <w:t>10</w:t>
      </w:r>
      <w:r w:rsidRPr="00CA4A9D">
        <w:t xml:space="preserve">-00 до 13-00 и с 14-00 до 17-00 часов. </w:t>
      </w:r>
    </w:p>
    <w:p w:rsidR="00BA2BA9" w:rsidRPr="00CA4A9D" w:rsidRDefault="00BA2BA9" w:rsidP="006D71B9">
      <w:pPr>
        <w:autoSpaceDE w:val="0"/>
        <w:autoSpaceDN w:val="0"/>
        <w:adjustRightInd w:val="0"/>
        <w:ind w:firstLine="709"/>
        <w:jc w:val="both"/>
        <w:outlineLvl w:val="1"/>
      </w:pPr>
      <w:r w:rsidRPr="00CA4A9D">
        <w:t xml:space="preserve">Подать заявку на участие в аукционе можно по рабочим </w:t>
      </w:r>
      <w:r w:rsidR="00BF5325" w:rsidRPr="00CA4A9D">
        <w:t xml:space="preserve">дням </w:t>
      </w:r>
      <w:r w:rsidRPr="00CA4A9D">
        <w:t xml:space="preserve">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xml:space="preserve">, </w:t>
      </w:r>
      <w:proofErr w:type="spellStart"/>
      <w:r w:rsidR="006D71B9">
        <w:rPr>
          <w:color w:val="000000"/>
          <w:spacing w:val="-2"/>
          <w:szCs w:val="40"/>
        </w:rPr>
        <w:t>каб</w:t>
      </w:r>
      <w:proofErr w:type="spellEnd"/>
      <w:r w:rsidR="006D71B9">
        <w:rPr>
          <w:color w:val="000000"/>
          <w:spacing w:val="-2"/>
          <w:szCs w:val="40"/>
        </w:rPr>
        <w:t>. №2</w:t>
      </w:r>
      <w:r w:rsidRPr="00CA4A9D">
        <w:t xml:space="preserve"> с 10-00 до 13-00 и с 14-00 до 17-00 часов.</w:t>
      </w:r>
    </w:p>
    <w:p w:rsidR="00BA2BA9" w:rsidRPr="00CA4A9D" w:rsidRDefault="00BA2BA9" w:rsidP="006D71B9">
      <w:pPr>
        <w:autoSpaceDE w:val="0"/>
        <w:autoSpaceDN w:val="0"/>
        <w:adjustRightInd w:val="0"/>
        <w:ind w:firstLine="709"/>
        <w:jc w:val="both"/>
        <w:outlineLvl w:val="1"/>
      </w:pPr>
      <w:r w:rsidRPr="00CA4A9D">
        <w:t xml:space="preserve">Телефон для справок: 8(81371) </w:t>
      </w:r>
      <w:r w:rsidR="006D71B9">
        <w:t>52-176</w:t>
      </w:r>
      <w:r w:rsidRPr="00CA4A9D">
        <w:t xml:space="preserve">. </w:t>
      </w:r>
    </w:p>
    <w:p w:rsidR="0057371D" w:rsidRPr="00CA4A9D" w:rsidRDefault="00D65EFC" w:rsidP="006D71B9">
      <w:pPr>
        <w:autoSpaceDE w:val="0"/>
        <w:autoSpaceDN w:val="0"/>
        <w:adjustRightInd w:val="0"/>
        <w:ind w:firstLine="709"/>
        <w:jc w:val="both"/>
        <w:outlineLvl w:val="1"/>
      </w:pPr>
      <w:r w:rsidRPr="00CA4A9D">
        <w:lastRenderedPageBreak/>
        <w:t xml:space="preserve">Объявление о проведение аукциона также размещено на официальном сайте Российской Федерации </w:t>
      </w:r>
      <w:proofErr w:type="spellStart"/>
      <w:r w:rsidR="00E378EA" w:rsidRPr="00CA4A9D">
        <w:t>www.torgi.gov.ru</w:t>
      </w:r>
      <w:proofErr w:type="spellEnd"/>
      <w:r w:rsidR="00E378EA" w:rsidRPr="00CA4A9D">
        <w:t>, и</w:t>
      </w:r>
      <w:r w:rsidRPr="00CA4A9D">
        <w:t xml:space="preserve"> на официальном сайте администрации Гатчинского </w:t>
      </w:r>
      <w:proofErr w:type="spellStart"/>
      <w:r w:rsidR="006D71B9">
        <w:t>Таицкого</w:t>
      </w:r>
      <w:proofErr w:type="spellEnd"/>
      <w:r w:rsidR="006D71B9">
        <w:t xml:space="preserve"> городского </w:t>
      </w:r>
      <w:proofErr w:type="spellStart"/>
      <w:r w:rsidR="006D71B9">
        <w:t>поселения</w:t>
      </w:r>
      <w:proofErr w:type="gramStart"/>
      <w:r w:rsidR="006D71B9" w:rsidRPr="006D71B9">
        <w:t>http</w:t>
      </w:r>
      <w:proofErr w:type="spellEnd"/>
      <w:proofErr w:type="gramEnd"/>
      <w:r w:rsidR="006D71B9" w:rsidRPr="006D71B9">
        <w:t>://</w:t>
      </w:r>
      <w:proofErr w:type="spellStart"/>
      <w:r w:rsidR="006D71B9" w:rsidRPr="006D71B9">
        <w:t>taici.ru</w:t>
      </w:r>
      <w:proofErr w:type="spellEnd"/>
      <w:r w:rsidR="006D71B9" w:rsidRPr="006D71B9">
        <w:t>/</w:t>
      </w:r>
      <w:r w:rsidR="006D71B9">
        <w:t>.</w:t>
      </w:r>
    </w:p>
    <w:p w:rsidR="00CE3AA1" w:rsidRPr="00CA4A9D" w:rsidRDefault="00BF2A3F" w:rsidP="006D71B9">
      <w:pPr>
        <w:ind w:firstLine="709"/>
        <w:jc w:val="both"/>
      </w:pPr>
      <w:r w:rsidRPr="00CA4A9D">
        <w:rPr>
          <w:b/>
        </w:rPr>
        <w:t>П</w:t>
      </w:r>
      <w:r w:rsidR="00FD5C22" w:rsidRPr="00CA4A9D">
        <w:rPr>
          <w:b/>
        </w:rPr>
        <w:t>орядок осмотра</w:t>
      </w:r>
      <w:r w:rsidR="00CF1C27">
        <w:rPr>
          <w:b/>
        </w:rPr>
        <w:t xml:space="preserve"> </w:t>
      </w:r>
      <w:r w:rsidR="00FD5C22" w:rsidRPr="00CA4A9D">
        <w:rPr>
          <w:b/>
        </w:rPr>
        <w:t>земельного участка на местности:</w:t>
      </w:r>
      <w:r w:rsidR="00CF1C27">
        <w:rPr>
          <w:b/>
        </w:rPr>
        <w:t xml:space="preserve"> </w:t>
      </w:r>
      <w:r w:rsidR="00375914" w:rsidRPr="00CA4A9D">
        <w:t>самостоятельно или</w:t>
      </w:r>
      <w:r w:rsidR="00CF1C27">
        <w:t xml:space="preserve"> </w:t>
      </w:r>
      <w:r w:rsidR="006C0CB0" w:rsidRPr="00CA4A9D">
        <w:t>по договоренности совместно с</w:t>
      </w:r>
      <w:r w:rsidR="007B7810" w:rsidRPr="00CA4A9D">
        <w:t xml:space="preserve">о специалистом </w:t>
      </w:r>
      <w:r w:rsidR="006D71B9">
        <w:t xml:space="preserve">администрации </w:t>
      </w:r>
      <w:proofErr w:type="spellStart"/>
      <w:r w:rsidR="006D71B9">
        <w:t>Таицкого</w:t>
      </w:r>
      <w:proofErr w:type="spellEnd"/>
      <w:r w:rsidR="006D71B9">
        <w:t xml:space="preserve"> городского поселения</w:t>
      </w:r>
      <w:r w:rsidR="00E647AA" w:rsidRPr="00CA4A9D">
        <w:t xml:space="preserve">, тел. </w:t>
      </w:r>
      <w:r w:rsidR="006D71B9">
        <w:t>8(81371)52-176</w:t>
      </w:r>
      <w:r w:rsidR="00E647AA" w:rsidRPr="00CA4A9D">
        <w:t>.</w:t>
      </w:r>
    </w:p>
    <w:p w:rsidR="005919D8" w:rsidRDefault="005919D8" w:rsidP="006D71B9">
      <w:pPr>
        <w:pStyle w:val="af0"/>
        <w:ind w:firstLine="709"/>
      </w:pPr>
      <w:r w:rsidRPr="00CA4A9D">
        <w:rPr>
          <w:b/>
        </w:rPr>
        <w:t>Приложение:</w:t>
      </w:r>
      <w:r w:rsidRPr="00CA4A9D">
        <w:t xml:space="preserve"> проект договора</w:t>
      </w:r>
      <w:r w:rsidR="00CF1C27">
        <w:t xml:space="preserve"> </w:t>
      </w:r>
      <w:r w:rsidR="00264AFE">
        <w:t>аренды земельного участка</w:t>
      </w:r>
      <w:r w:rsidR="00C42C4D">
        <w:t xml:space="preserve">, </w:t>
      </w:r>
      <w:r w:rsidR="00C42C4D" w:rsidRPr="00CA4A9D">
        <w:t>форма з</w:t>
      </w:r>
      <w:r w:rsidR="00C42C4D">
        <w:t>аявки</w:t>
      </w:r>
      <w:r w:rsidRPr="00CA4A9D">
        <w:t>.</w:t>
      </w:r>
    </w:p>
    <w:p w:rsidR="00175F84" w:rsidRPr="00135E95" w:rsidRDefault="00175F84" w:rsidP="00135E95"/>
    <w:sectPr w:rsidR="00175F84" w:rsidRPr="00135E95" w:rsidSect="0063644D">
      <w:pgSz w:w="11906" w:h="16838"/>
      <w:pgMar w:top="851"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578"/>
    <w:multiLevelType w:val="hybridMultilevel"/>
    <w:tmpl w:val="ABAE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8B3295"/>
    <w:multiLevelType w:val="hybridMultilevel"/>
    <w:tmpl w:val="DE32E8AC"/>
    <w:lvl w:ilvl="0" w:tplc="B4FEFEEC">
      <w:start w:val="1"/>
      <w:numFmt w:val="decimal"/>
      <w:lvlText w:val="%1."/>
      <w:lvlJc w:val="left"/>
      <w:pPr>
        <w:tabs>
          <w:tab w:val="num" w:pos="463"/>
        </w:tabs>
        <w:ind w:left="-10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25146"/>
    <w:multiLevelType w:val="multilevel"/>
    <w:tmpl w:val="42A2C178"/>
    <w:lvl w:ilvl="0">
      <w:start w:val="8"/>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262816E8"/>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491391"/>
    <w:multiLevelType w:val="hybridMultilevel"/>
    <w:tmpl w:val="CCDA609E"/>
    <w:lvl w:ilvl="0" w:tplc="31669E8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B038F9"/>
    <w:multiLevelType w:val="hybridMultilevel"/>
    <w:tmpl w:val="1C1CB7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812214"/>
    <w:multiLevelType w:val="multilevel"/>
    <w:tmpl w:val="B53A099C"/>
    <w:lvl w:ilvl="0">
      <w:start w:val="1"/>
      <w:numFmt w:val="decimal"/>
      <w:lvlText w:val="%1."/>
      <w:lvlJc w:val="left"/>
      <w:pPr>
        <w:ind w:left="1485" w:hanging="81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nsid w:val="4EB96280"/>
    <w:multiLevelType w:val="hybridMultilevel"/>
    <w:tmpl w:val="44CCC2B0"/>
    <w:lvl w:ilvl="0" w:tplc="31669E8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D70F75"/>
    <w:multiLevelType w:val="hybridMultilevel"/>
    <w:tmpl w:val="F1C474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3"/>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7"/>
  </w:num>
  <w:num w:numId="10">
    <w:abstractNumId w:val="5"/>
  </w:num>
  <w:num w:numId="11">
    <w:abstractNumId w:val="9"/>
  </w:num>
  <w:num w:numId="12">
    <w:abstractNumId w:val="0"/>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4C17B2"/>
    <w:rsid w:val="0000146C"/>
    <w:rsid w:val="0000468C"/>
    <w:rsid w:val="00005A3D"/>
    <w:rsid w:val="00007352"/>
    <w:rsid w:val="00015682"/>
    <w:rsid w:val="0002165C"/>
    <w:rsid w:val="000315C2"/>
    <w:rsid w:val="000330E8"/>
    <w:rsid w:val="000344CF"/>
    <w:rsid w:val="000350F8"/>
    <w:rsid w:val="00036633"/>
    <w:rsid w:val="00042268"/>
    <w:rsid w:val="000423DA"/>
    <w:rsid w:val="0004289C"/>
    <w:rsid w:val="00043937"/>
    <w:rsid w:val="0004496F"/>
    <w:rsid w:val="00046234"/>
    <w:rsid w:val="000465F9"/>
    <w:rsid w:val="00052A32"/>
    <w:rsid w:val="00054287"/>
    <w:rsid w:val="000558F6"/>
    <w:rsid w:val="000620E4"/>
    <w:rsid w:val="00063F20"/>
    <w:rsid w:val="00064396"/>
    <w:rsid w:val="00065E19"/>
    <w:rsid w:val="00067A79"/>
    <w:rsid w:val="00070796"/>
    <w:rsid w:val="00072322"/>
    <w:rsid w:val="00072797"/>
    <w:rsid w:val="00074212"/>
    <w:rsid w:val="00076C14"/>
    <w:rsid w:val="00077F80"/>
    <w:rsid w:val="00080B53"/>
    <w:rsid w:val="00081C95"/>
    <w:rsid w:val="00085594"/>
    <w:rsid w:val="000862B9"/>
    <w:rsid w:val="00090887"/>
    <w:rsid w:val="0009137B"/>
    <w:rsid w:val="00091FBA"/>
    <w:rsid w:val="000953BC"/>
    <w:rsid w:val="00096ABC"/>
    <w:rsid w:val="000A0084"/>
    <w:rsid w:val="000A02D4"/>
    <w:rsid w:val="000A137D"/>
    <w:rsid w:val="000A2F29"/>
    <w:rsid w:val="000A3AB3"/>
    <w:rsid w:val="000A44AA"/>
    <w:rsid w:val="000A5800"/>
    <w:rsid w:val="000A769B"/>
    <w:rsid w:val="000A7E0C"/>
    <w:rsid w:val="000B08B0"/>
    <w:rsid w:val="000B2E01"/>
    <w:rsid w:val="000B69CC"/>
    <w:rsid w:val="000B6D79"/>
    <w:rsid w:val="000C1152"/>
    <w:rsid w:val="000C4684"/>
    <w:rsid w:val="000C7074"/>
    <w:rsid w:val="000D2BAF"/>
    <w:rsid w:val="000D3F0D"/>
    <w:rsid w:val="000D573D"/>
    <w:rsid w:val="000E1A95"/>
    <w:rsid w:val="000E462A"/>
    <w:rsid w:val="000E6314"/>
    <w:rsid w:val="000F35A0"/>
    <w:rsid w:val="000F3857"/>
    <w:rsid w:val="000F4CB7"/>
    <w:rsid w:val="000F7BA8"/>
    <w:rsid w:val="00100413"/>
    <w:rsid w:val="001047EB"/>
    <w:rsid w:val="0010632B"/>
    <w:rsid w:val="001069C4"/>
    <w:rsid w:val="001128FB"/>
    <w:rsid w:val="00112B75"/>
    <w:rsid w:val="00113CB2"/>
    <w:rsid w:val="00114FF7"/>
    <w:rsid w:val="00116DA7"/>
    <w:rsid w:val="00117FF0"/>
    <w:rsid w:val="00122423"/>
    <w:rsid w:val="00122E81"/>
    <w:rsid w:val="001238D4"/>
    <w:rsid w:val="00124C21"/>
    <w:rsid w:val="00126184"/>
    <w:rsid w:val="00130A88"/>
    <w:rsid w:val="00135D71"/>
    <w:rsid w:val="00135DE4"/>
    <w:rsid w:val="00135E95"/>
    <w:rsid w:val="00136C08"/>
    <w:rsid w:val="00137741"/>
    <w:rsid w:val="00137D84"/>
    <w:rsid w:val="00144F0F"/>
    <w:rsid w:val="00146650"/>
    <w:rsid w:val="00150563"/>
    <w:rsid w:val="00152659"/>
    <w:rsid w:val="001539FF"/>
    <w:rsid w:val="0015540F"/>
    <w:rsid w:val="00157156"/>
    <w:rsid w:val="00157DF8"/>
    <w:rsid w:val="00161F93"/>
    <w:rsid w:val="0016200F"/>
    <w:rsid w:val="00171531"/>
    <w:rsid w:val="00171637"/>
    <w:rsid w:val="0017526B"/>
    <w:rsid w:val="00175F84"/>
    <w:rsid w:val="00180BD9"/>
    <w:rsid w:val="00182150"/>
    <w:rsid w:val="00182BC1"/>
    <w:rsid w:val="001835C0"/>
    <w:rsid w:val="00184D00"/>
    <w:rsid w:val="00185374"/>
    <w:rsid w:val="00187917"/>
    <w:rsid w:val="00191A41"/>
    <w:rsid w:val="001964C5"/>
    <w:rsid w:val="001A1F58"/>
    <w:rsid w:val="001A2CB2"/>
    <w:rsid w:val="001A7F3E"/>
    <w:rsid w:val="001B1E8B"/>
    <w:rsid w:val="001B2AF9"/>
    <w:rsid w:val="001B6D54"/>
    <w:rsid w:val="001B6ED2"/>
    <w:rsid w:val="001B6FD3"/>
    <w:rsid w:val="001B75AB"/>
    <w:rsid w:val="001C0AB1"/>
    <w:rsid w:val="001C3809"/>
    <w:rsid w:val="001C3C74"/>
    <w:rsid w:val="001C3E49"/>
    <w:rsid w:val="001C4DF0"/>
    <w:rsid w:val="001C50C0"/>
    <w:rsid w:val="001C5272"/>
    <w:rsid w:val="001C61C2"/>
    <w:rsid w:val="001D149D"/>
    <w:rsid w:val="001E18DE"/>
    <w:rsid w:val="001E2B6B"/>
    <w:rsid w:val="001E2F40"/>
    <w:rsid w:val="001E4037"/>
    <w:rsid w:val="001E4BA0"/>
    <w:rsid w:val="001E70AE"/>
    <w:rsid w:val="001F2D7B"/>
    <w:rsid w:val="001F3040"/>
    <w:rsid w:val="001F45C7"/>
    <w:rsid w:val="001F4B58"/>
    <w:rsid w:val="00202CCA"/>
    <w:rsid w:val="002074B9"/>
    <w:rsid w:val="002075A0"/>
    <w:rsid w:val="002106AF"/>
    <w:rsid w:val="00212627"/>
    <w:rsid w:val="00212B43"/>
    <w:rsid w:val="00215790"/>
    <w:rsid w:val="00217850"/>
    <w:rsid w:val="00217CC7"/>
    <w:rsid w:val="00221427"/>
    <w:rsid w:val="00223A52"/>
    <w:rsid w:val="002267FE"/>
    <w:rsid w:val="00226952"/>
    <w:rsid w:val="00226B93"/>
    <w:rsid w:val="002274F1"/>
    <w:rsid w:val="00231007"/>
    <w:rsid w:val="00232032"/>
    <w:rsid w:val="00232EF0"/>
    <w:rsid w:val="00236EAA"/>
    <w:rsid w:val="0024506F"/>
    <w:rsid w:val="00245395"/>
    <w:rsid w:val="0024624F"/>
    <w:rsid w:val="00253646"/>
    <w:rsid w:val="00253764"/>
    <w:rsid w:val="00256E87"/>
    <w:rsid w:val="00264AFE"/>
    <w:rsid w:val="002678CA"/>
    <w:rsid w:val="00273A7B"/>
    <w:rsid w:val="00273BE0"/>
    <w:rsid w:val="00274253"/>
    <w:rsid w:val="00274F84"/>
    <w:rsid w:val="00280452"/>
    <w:rsid w:val="002813ED"/>
    <w:rsid w:val="00282EF6"/>
    <w:rsid w:val="00284ED0"/>
    <w:rsid w:val="00285912"/>
    <w:rsid w:val="00285AAA"/>
    <w:rsid w:val="00286459"/>
    <w:rsid w:val="0029515A"/>
    <w:rsid w:val="002966B6"/>
    <w:rsid w:val="002A1B79"/>
    <w:rsid w:val="002B1EFC"/>
    <w:rsid w:val="002B2FD5"/>
    <w:rsid w:val="002B484D"/>
    <w:rsid w:val="002B75CC"/>
    <w:rsid w:val="002C1601"/>
    <w:rsid w:val="002C1D88"/>
    <w:rsid w:val="002D2D4F"/>
    <w:rsid w:val="002D3D3C"/>
    <w:rsid w:val="002D78B2"/>
    <w:rsid w:val="002E270F"/>
    <w:rsid w:val="002E3131"/>
    <w:rsid w:val="002E45B9"/>
    <w:rsid w:val="002E6B05"/>
    <w:rsid w:val="002F0C23"/>
    <w:rsid w:val="002F31D2"/>
    <w:rsid w:val="00300678"/>
    <w:rsid w:val="00300C2A"/>
    <w:rsid w:val="00303DCD"/>
    <w:rsid w:val="00305DB5"/>
    <w:rsid w:val="00306B2B"/>
    <w:rsid w:val="00310CFA"/>
    <w:rsid w:val="00310E7D"/>
    <w:rsid w:val="00311E55"/>
    <w:rsid w:val="00312137"/>
    <w:rsid w:val="00313E61"/>
    <w:rsid w:val="00316DD2"/>
    <w:rsid w:val="00321527"/>
    <w:rsid w:val="00322DD5"/>
    <w:rsid w:val="003260DF"/>
    <w:rsid w:val="00327610"/>
    <w:rsid w:val="00331BF4"/>
    <w:rsid w:val="003366F8"/>
    <w:rsid w:val="00336C03"/>
    <w:rsid w:val="00340669"/>
    <w:rsid w:val="003418DD"/>
    <w:rsid w:val="003437C9"/>
    <w:rsid w:val="003443AD"/>
    <w:rsid w:val="0035204C"/>
    <w:rsid w:val="003523AF"/>
    <w:rsid w:val="00354198"/>
    <w:rsid w:val="00356D9F"/>
    <w:rsid w:val="0036265E"/>
    <w:rsid w:val="0036617C"/>
    <w:rsid w:val="003701DA"/>
    <w:rsid w:val="0037348E"/>
    <w:rsid w:val="0037573D"/>
    <w:rsid w:val="00375914"/>
    <w:rsid w:val="00375E17"/>
    <w:rsid w:val="0037673E"/>
    <w:rsid w:val="0037684E"/>
    <w:rsid w:val="003768ED"/>
    <w:rsid w:val="00376ACA"/>
    <w:rsid w:val="00377B49"/>
    <w:rsid w:val="0038490B"/>
    <w:rsid w:val="00385D1E"/>
    <w:rsid w:val="00391BA0"/>
    <w:rsid w:val="003923A5"/>
    <w:rsid w:val="0039366F"/>
    <w:rsid w:val="003A1544"/>
    <w:rsid w:val="003B2945"/>
    <w:rsid w:val="003C459C"/>
    <w:rsid w:val="003C7519"/>
    <w:rsid w:val="003D248A"/>
    <w:rsid w:val="003D54FD"/>
    <w:rsid w:val="003D7340"/>
    <w:rsid w:val="003E001B"/>
    <w:rsid w:val="003E4969"/>
    <w:rsid w:val="003F7A92"/>
    <w:rsid w:val="00404523"/>
    <w:rsid w:val="00412FD7"/>
    <w:rsid w:val="00413C9D"/>
    <w:rsid w:val="00416EC4"/>
    <w:rsid w:val="00421F65"/>
    <w:rsid w:val="00423B4B"/>
    <w:rsid w:val="00423EBF"/>
    <w:rsid w:val="00424669"/>
    <w:rsid w:val="00426390"/>
    <w:rsid w:val="00427BD8"/>
    <w:rsid w:val="00430908"/>
    <w:rsid w:val="00430C22"/>
    <w:rsid w:val="0043136B"/>
    <w:rsid w:val="00434046"/>
    <w:rsid w:val="00434A41"/>
    <w:rsid w:val="004362E8"/>
    <w:rsid w:val="004403A5"/>
    <w:rsid w:val="00442CEA"/>
    <w:rsid w:val="00442DA9"/>
    <w:rsid w:val="004457DE"/>
    <w:rsid w:val="00445C98"/>
    <w:rsid w:val="0044638C"/>
    <w:rsid w:val="00451224"/>
    <w:rsid w:val="00452C27"/>
    <w:rsid w:val="00454D05"/>
    <w:rsid w:val="00455965"/>
    <w:rsid w:val="00455C1F"/>
    <w:rsid w:val="00456A6A"/>
    <w:rsid w:val="0046050F"/>
    <w:rsid w:val="0046447B"/>
    <w:rsid w:val="00465A07"/>
    <w:rsid w:val="00465AE1"/>
    <w:rsid w:val="0047138A"/>
    <w:rsid w:val="004744B0"/>
    <w:rsid w:val="00476536"/>
    <w:rsid w:val="004766FB"/>
    <w:rsid w:val="00481FE5"/>
    <w:rsid w:val="00482AB2"/>
    <w:rsid w:val="004847FE"/>
    <w:rsid w:val="00491A31"/>
    <w:rsid w:val="00493BBB"/>
    <w:rsid w:val="004943D4"/>
    <w:rsid w:val="00494CEA"/>
    <w:rsid w:val="00497B70"/>
    <w:rsid w:val="00497CFE"/>
    <w:rsid w:val="004A08E6"/>
    <w:rsid w:val="004A0CC5"/>
    <w:rsid w:val="004A0DD6"/>
    <w:rsid w:val="004A1684"/>
    <w:rsid w:val="004A50FC"/>
    <w:rsid w:val="004B0374"/>
    <w:rsid w:val="004B237E"/>
    <w:rsid w:val="004B65CE"/>
    <w:rsid w:val="004C088C"/>
    <w:rsid w:val="004C17B2"/>
    <w:rsid w:val="004C26B8"/>
    <w:rsid w:val="004C2DF5"/>
    <w:rsid w:val="004C2E6E"/>
    <w:rsid w:val="004C55DC"/>
    <w:rsid w:val="004D2018"/>
    <w:rsid w:val="004D3B88"/>
    <w:rsid w:val="004D65D8"/>
    <w:rsid w:val="004D752B"/>
    <w:rsid w:val="004D7557"/>
    <w:rsid w:val="004E2F35"/>
    <w:rsid w:val="004E3C17"/>
    <w:rsid w:val="004F0D69"/>
    <w:rsid w:val="004F12A1"/>
    <w:rsid w:val="004F180E"/>
    <w:rsid w:val="004F188E"/>
    <w:rsid w:val="004F2659"/>
    <w:rsid w:val="004F4F8D"/>
    <w:rsid w:val="004F5B2E"/>
    <w:rsid w:val="004F5EC5"/>
    <w:rsid w:val="004F713A"/>
    <w:rsid w:val="00500671"/>
    <w:rsid w:val="00502D8C"/>
    <w:rsid w:val="005043F9"/>
    <w:rsid w:val="00510E96"/>
    <w:rsid w:val="0051288C"/>
    <w:rsid w:val="00513063"/>
    <w:rsid w:val="005201B1"/>
    <w:rsid w:val="00520DF9"/>
    <w:rsid w:val="00521CB7"/>
    <w:rsid w:val="00527E19"/>
    <w:rsid w:val="00537CC3"/>
    <w:rsid w:val="00543210"/>
    <w:rsid w:val="005433BB"/>
    <w:rsid w:val="00543539"/>
    <w:rsid w:val="005438CB"/>
    <w:rsid w:val="005464C5"/>
    <w:rsid w:val="00552AC8"/>
    <w:rsid w:val="0055518A"/>
    <w:rsid w:val="00555DBF"/>
    <w:rsid w:val="00557054"/>
    <w:rsid w:val="00560FBF"/>
    <w:rsid w:val="00561502"/>
    <w:rsid w:val="00562E47"/>
    <w:rsid w:val="0056300D"/>
    <w:rsid w:val="005643AD"/>
    <w:rsid w:val="0056455F"/>
    <w:rsid w:val="0056573C"/>
    <w:rsid w:val="00565DA6"/>
    <w:rsid w:val="00570878"/>
    <w:rsid w:val="00571EFE"/>
    <w:rsid w:val="0057371D"/>
    <w:rsid w:val="00574534"/>
    <w:rsid w:val="00575E71"/>
    <w:rsid w:val="00582616"/>
    <w:rsid w:val="00583285"/>
    <w:rsid w:val="005832B6"/>
    <w:rsid w:val="00586429"/>
    <w:rsid w:val="0059002D"/>
    <w:rsid w:val="005900E3"/>
    <w:rsid w:val="00590E12"/>
    <w:rsid w:val="00591333"/>
    <w:rsid w:val="005919D8"/>
    <w:rsid w:val="0059249D"/>
    <w:rsid w:val="00593240"/>
    <w:rsid w:val="005965A8"/>
    <w:rsid w:val="005A4256"/>
    <w:rsid w:val="005A6913"/>
    <w:rsid w:val="005B1F65"/>
    <w:rsid w:val="005B2EC1"/>
    <w:rsid w:val="005C2BD5"/>
    <w:rsid w:val="005C30DF"/>
    <w:rsid w:val="005C4508"/>
    <w:rsid w:val="005C5065"/>
    <w:rsid w:val="005C51E5"/>
    <w:rsid w:val="005C68E1"/>
    <w:rsid w:val="005C70DC"/>
    <w:rsid w:val="005C7E7D"/>
    <w:rsid w:val="005D0D38"/>
    <w:rsid w:val="005D5FDB"/>
    <w:rsid w:val="005D6B24"/>
    <w:rsid w:val="005E0ED7"/>
    <w:rsid w:val="005E177F"/>
    <w:rsid w:val="005E1974"/>
    <w:rsid w:val="005E2113"/>
    <w:rsid w:val="005E2DC1"/>
    <w:rsid w:val="005E30DD"/>
    <w:rsid w:val="005F2ECD"/>
    <w:rsid w:val="005F3067"/>
    <w:rsid w:val="005F6786"/>
    <w:rsid w:val="005F78CE"/>
    <w:rsid w:val="00600A13"/>
    <w:rsid w:val="00601890"/>
    <w:rsid w:val="00601F36"/>
    <w:rsid w:val="006059C4"/>
    <w:rsid w:val="00611511"/>
    <w:rsid w:val="00613CD0"/>
    <w:rsid w:val="00613F9E"/>
    <w:rsid w:val="00616DDA"/>
    <w:rsid w:val="0062131B"/>
    <w:rsid w:val="00624E64"/>
    <w:rsid w:val="00626A2E"/>
    <w:rsid w:val="00633C19"/>
    <w:rsid w:val="0063644D"/>
    <w:rsid w:val="00636A9E"/>
    <w:rsid w:val="006453C1"/>
    <w:rsid w:val="00650483"/>
    <w:rsid w:val="00650C21"/>
    <w:rsid w:val="00651DA0"/>
    <w:rsid w:val="00652BC4"/>
    <w:rsid w:val="006545AB"/>
    <w:rsid w:val="0065664D"/>
    <w:rsid w:val="00657131"/>
    <w:rsid w:val="00661990"/>
    <w:rsid w:val="00662CF6"/>
    <w:rsid w:val="00663760"/>
    <w:rsid w:val="0066481D"/>
    <w:rsid w:val="006718F9"/>
    <w:rsid w:val="00672C03"/>
    <w:rsid w:val="0067666E"/>
    <w:rsid w:val="00676B79"/>
    <w:rsid w:val="0068304C"/>
    <w:rsid w:val="0068443B"/>
    <w:rsid w:val="00684D82"/>
    <w:rsid w:val="00693553"/>
    <w:rsid w:val="0069433C"/>
    <w:rsid w:val="006A03B5"/>
    <w:rsid w:val="006A4A45"/>
    <w:rsid w:val="006B1393"/>
    <w:rsid w:val="006B31F5"/>
    <w:rsid w:val="006B52E2"/>
    <w:rsid w:val="006C0CB0"/>
    <w:rsid w:val="006C11AA"/>
    <w:rsid w:val="006C16C5"/>
    <w:rsid w:val="006C210E"/>
    <w:rsid w:val="006C7822"/>
    <w:rsid w:val="006D32CF"/>
    <w:rsid w:val="006D6531"/>
    <w:rsid w:val="006D71B9"/>
    <w:rsid w:val="006E0087"/>
    <w:rsid w:val="006E1C95"/>
    <w:rsid w:val="006E56B0"/>
    <w:rsid w:val="006F0459"/>
    <w:rsid w:val="006F09CA"/>
    <w:rsid w:val="006F4089"/>
    <w:rsid w:val="006F50F2"/>
    <w:rsid w:val="006F64CC"/>
    <w:rsid w:val="006F6F27"/>
    <w:rsid w:val="0070028F"/>
    <w:rsid w:val="007039E9"/>
    <w:rsid w:val="0070548D"/>
    <w:rsid w:val="007060B0"/>
    <w:rsid w:val="00714F0B"/>
    <w:rsid w:val="007229B3"/>
    <w:rsid w:val="00724975"/>
    <w:rsid w:val="00737CC3"/>
    <w:rsid w:val="00743AEE"/>
    <w:rsid w:val="00743D04"/>
    <w:rsid w:val="007449E4"/>
    <w:rsid w:val="0074698F"/>
    <w:rsid w:val="007508F5"/>
    <w:rsid w:val="00755681"/>
    <w:rsid w:val="00757A8C"/>
    <w:rsid w:val="00757C27"/>
    <w:rsid w:val="0076383B"/>
    <w:rsid w:val="00767D38"/>
    <w:rsid w:val="0077088E"/>
    <w:rsid w:val="00772103"/>
    <w:rsid w:val="0077271A"/>
    <w:rsid w:val="00773745"/>
    <w:rsid w:val="00773B7C"/>
    <w:rsid w:val="007743F8"/>
    <w:rsid w:val="007751E1"/>
    <w:rsid w:val="00784475"/>
    <w:rsid w:val="00786D04"/>
    <w:rsid w:val="00790A28"/>
    <w:rsid w:val="007913A7"/>
    <w:rsid w:val="00791DA1"/>
    <w:rsid w:val="007936A8"/>
    <w:rsid w:val="00794CF6"/>
    <w:rsid w:val="00794E1B"/>
    <w:rsid w:val="007A0513"/>
    <w:rsid w:val="007A4E6F"/>
    <w:rsid w:val="007A655C"/>
    <w:rsid w:val="007A657F"/>
    <w:rsid w:val="007B0F9D"/>
    <w:rsid w:val="007B5B74"/>
    <w:rsid w:val="007B7810"/>
    <w:rsid w:val="007C19C5"/>
    <w:rsid w:val="007C2EDB"/>
    <w:rsid w:val="007C4C79"/>
    <w:rsid w:val="007D0F5C"/>
    <w:rsid w:val="007D1731"/>
    <w:rsid w:val="007D18A9"/>
    <w:rsid w:val="007D2EF3"/>
    <w:rsid w:val="007D3044"/>
    <w:rsid w:val="007E0B89"/>
    <w:rsid w:val="007E2271"/>
    <w:rsid w:val="007E3E4D"/>
    <w:rsid w:val="007E5380"/>
    <w:rsid w:val="007E6C6E"/>
    <w:rsid w:val="007F0432"/>
    <w:rsid w:val="007F31E5"/>
    <w:rsid w:val="007F5255"/>
    <w:rsid w:val="007F7C78"/>
    <w:rsid w:val="008019CF"/>
    <w:rsid w:val="00801B01"/>
    <w:rsid w:val="0080344E"/>
    <w:rsid w:val="00806A73"/>
    <w:rsid w:val="00807BAF"/>
    <w:rsid w:val="0081009E"/>
    <w:rsid w:val="00812350"/>
    <w:rsid w:val="00812BCF"/>
    <w:rsid w:val="00814155"/>
    <w:rsid w:val="00814AA0"/>
    <w:rsid w:val="0081600D"/>
    <w:rsid w:val="00816A54"/>
    <w:rsid w:val="00816C61"/>
    <w:rsid w:val="00820940"/>
    <w:rsid w:val="00822ADD"/>
    <w:rsid w:val="0082334B"/>
    <w:rsid w:val="00826867"/>
    <w:rsid w:val="0083145B"/>
    <w:rsid w:val="00831908"/>
    <w:rsid w:val="00832C0A"/>
    <w:rsid w:val="00835021"/>
    <w:rsid w:val="00842BFD"/>
    <w:rsid w:val="00854357"/>
    <w:rsid w:val="00854BA9"/>
    <w:rsid w:val="00855CB4"/>
    <w:rsid w:val="00857AD3"/>
    <w:rsid w:val="00857F5F"/>
    <w:rsid w:val="00860A91"/>
    <w:rsid w:val="00861526"/>
    <w:rsid w:val="008617B0"/>
    <w:rsid w:val="00863416"/>
    <w:rsid w:val="008724EC"/>
    <w:rsid w:val="00877965"/>
    <w:rsid w:val="00880154"/>
    <w:rsid w:val="0088035D"/>
    <w:rsid w:val="008829E6"/>
    <w:rsid w:val="00884032"/>
    <w:rsid w:val="00884363"/>
    <w:rsid w:val="008922AF"/>
    <w:rsid w:val="008923FC"/>
    <w:rsid w:val="00892C07"/>
    <w:rsid w:val="008931DF"/>
    <w:rsid w:val="0089538A"/>
    <w:rsid w:val="008A09C0"/>
    <w:rsid w:val="008A1837"/>
    <w:rsid w:val="008A1C06"/>
    <w:rsid w:val="008A3258"/>
    <w:rsid w:val="008A553E"/>
    <w:rsid w:val="008A6D6F"/>
    <w:rsid w:val="008B0F07"/>
    <w:rsid w:val="008B4F4E"/>
    <w:rsid w:val="008B5258"/>
    <w:rsid w:val="008B5271"/>
    <w:rsid w:val="008B59AA"/>
    <w:rsid w:val="008B75A2"/>
    <w:rsid w:val="008B7D82"/>
    <w:rsid w:val="008C2413"/>
    <w:rsid w:val="008C46B6"/>
    <w:rsid w:val="008C47D8"/>
    <w:rsid w:val="008C5454"/>
    <w:rsid w:val="008D04AB"/>
    <w:rsid w:val="008D41FE"/>
    <w:rsid w:val="008D480C"/>
    <w:rsid w:val="008E3120"/>
    <w:rsid w:val="008E4592"/>
    <w:rsid w:val="008E54EC"/>
    <w:rsid w:val="008E566C"/>
    <w:rsid w:val="008E6CF0"/>
    <w:rsid w:val="008E71B3"/>
    <w:rsid w:val="008F13CB"/>
    <w:rsid w:val="008F3B80"/>
    <w:rsid w:val="008F79AA"/>
    <w:rsid w:val="00906617"/>
    <w:rsid w:val="009071A7"/>
    <w:rsid w:val="009104D9"/>
    <w:rsid w:val="00910FBD"/>
    <w:rsid w:val="00916FA3"/>
    <w:rsid w:val="0091756C"/>
    <w:rsid w:val="00917764"/>
    <w:rsid w:val="00920141"/>
    <w:rsid w:val="00920C46"/>
    <w:rsid w:val="00922478"/>
    <w:rsid w:val="009225C9"/>
    <w:rsid w:val="00923339"/>
    <w:rsid w:val="00923646"/>
    <w:rsid w:val="009456BE"/>
    <w:rsid w:val="00950244"/>
    <w:rsid w:val="0095328B"/>
    <w:rsid w:val="0095386B"/>
    <w:rsid w:val="009550B8"/>
    <w:rsid w:val="009654CA"/>
    <w:rsid w:val="00970DD2"/>
    <w:rsid w:val="00973EEC"/>
    <w:rsid w:val="00973F50"/>
    <w:rsid w:val="0097458F"/>
    <w:rsid w:val="009749E4"/>
    <w:rsid w:val="00974F44"/>
    <w:rsid w:val="00977C57"/>
    <w:rsid w:val="009803D3"/>
    <w:rsid w:val="0098304C"/>
    <w:rsid w:val="00991D9E"/>
    <w:rsid w:val="009936D6"/>
    <w:rsid w:val="00993968"/>
    <w:rsid w:val="009947B4"/>
    <w:rsid w:val="009A1A78"/>
    <w:rsid w:val="009A1BE3"/>
    <w:rsid w:val="009A2643"/>
    <w:rsid w:val="009A551D"/>
    <w:rsid w:val="009A64E9"/>
    <w:rsid w:val="009A6D7E"/>
    <w:rsid w:val="009A771D"/>
    <w:rsid w:val="009B2207"/>
    <w:rsid w:val="009B3642"/>
    <w:rsid w:val="009B4EC1"/>
    <w:rsid w:val="009B5682"/>
    <w:rsid w:val="009B57BD"/>
    <w:rsid w:val="009B671D"/>
    <w:rsid w:val="009C0FC3"/>
    <w:rsid w:val="009C34AA"/>
    <w:rsid w:val="009C3817"/>
    <w:rsid w:val="009C4D5F"/>
    <w:rsid w:val="009C6999"/>
    <w:rsid w:val="009C6B94"/>
    <w:rsid w:val="009D36E5"/>
    <w:rsid w:val="009E2139"/>
    <w:rsid w:val="009E2EDE"/>
    <w:rsid w:val="009E3195"/>
    <w:rsid w:val="009E5068"/>
    <w:rsid w:val="009E698D"/>
    <w:rsid w:val="009E77AB"/>
    <w:rsid w:val="009F0979"/>
    <w:rsid w:val="009F4C0C"/>
    <w:rsid w:val="00A02A3D"/>
    <w:rsid w:val="00A02F50"/>
    <w:rsid w:val="00A03777"/>
    <w:rsid w:val="00A03A3A"/>
    <w:rsid w:val="00A045EE"/>
    <w:rsid w:val="00A0464C"/>
    <w:rsid w:val="00A048B0"/>
    <w:rsid w:val="00A04912"/>
    <w:rsid w:val="00A04F9E"/>
    <w:rsid w:val="00A055B0"/>
    <w:rsid w:val="00A073D3"/>
    <w:rsid w:val="00A11DF0"/>
    <w:rsid w:val="00A1581A"/>
    <w:rsid w:val="00A22C89"/>
    <w:rsid w:val="00A25280"/>
    <w:rsid w:val="00A25699"/>
    <w:rsid w:val="00A26E95"/>
    <w:rsid w:val="00A27065"/>
    <w:rsid w:val="00A274CF"/>
    <w:rsid w:val="00A329EC"/>
    <w:rsid w:val="00A40FE8"/>
    <w:rsid w:val="00A43A10"/>
    <w:rsid w:val="00A46523"/>
    <w:rsid w:val="00A47975"/>
    <w:rsid w:val="00A526B2"/>
    <w:rsid w:val="00A53286"/>
    <w:rsid w:val="00A53C59"/>
    <w:rsid w:val="00A542FE"/>
    <w:rsid w:val="00A562A5"/>
    <w:rsid w:val="00A56BBD"/>
    <w:rsid w:val="00A6068D"/>
    <w:rsid w:val="00A637CA"/>
    <w:rsid w:val="00A65C46"/>
    <w:rsid w:val="00A66B44"/>
    <w:rsid w:val="00A7014E"/>
    <w:rsid w:val="00A76A28"/>
    <w:rsid w:val="00A76F81"/>
    <w:rsid w:val="00A776F5"/>
    <w:rsid w:val="00A77B15"/>
    <w:rsid w:val="00A77DE0"/>
    <w:rsid w:val="00A82DC2"/>
    <w:rsid w:val="00A84DC8"/>
    <w:rsid w:val="00A85494"/>
    <w:rsid w:val="00A879A2"/>
    <w:rsid w:val="00A90BB0"/>
    <w:rsid w:val="00A93C0B"/>
    <w:rsid w:val="00A9561B"/>
    <w:rsid w:val="00A97DB8"/>
    <w:rsid w:val="00AA01A7"/>
    <w:rsid w:val="00AA156B"/>
    <w:rsid w:val="00AA2182"/>
    <w:rsid w:val="00AA5ED7"/>
    <w:rsid w:val="00AB1FC5"/>
    <w:rsid w:val="00AB2AD2"/>
    <w:rsid w:val="00AB603A"/>
    <w:rsid w:val="00AB6C4E"/>
    <w:rsid w:val="00AC0EAD"/>
    <w:rsid w:val="00AC3EE7"/>
    <w:rsid w:val="00AC5030"/>
    <w:rsid w:val="00AC632D"/>
    <w:rsid w:val="00AD11AA"/>
    <w:rsid w:val="00AD227F"/>
    <w:rsid w:val="00AD2871"/>
    <w:rsid w:val="00AD2982"/>
    <w:rsid w:val="00AD4A92"/>
    <w:rsid w:val="00AD4FC3"/>
    <w:rsid w:val="00AD59A9"/>
    <w:rsid w:val="00AD5FAF"/>
    <w:rsid w:val="00AD7B03"/>
    <w:rsid w:val="00AE1AE5"/>
    <w:rsid w:val="00AE2A17"/>
    <w:rsid w:val="00AE69AD"/>
    <w:rsid w:val="00AE737B"/>
    <w:rsid w:val="00AF1B8D"/>
    <w:rsid w:val="00AF444F"/>
    <w:rsid w:val="00AF518D"/>
    <w:rsid w:val="00B0206F"/>
    <w:rsid w:val="00B04D14"/>
    <w:rsid w:val="00B10AC0"/>
    <w:rsid w:val="00B13418"/>
    <w:rsid w:val="00B157AF"/>
    <w:rsid w:val="00B163A3"/>
    <w:rsid w:val="00B214B2"/>
    <w:rsid w:val="00B21E32"/>
    <w:rsid w:val="00B22524"/>
    <w:rsid w:val="00B241AF"/>
    <w:rsid w:val="00B25542"/>
    <w:rsid w:val="00B25797"/>
    <w:rsid w:val="00B27636"/>
    <w:rsid w:val="00B2788C"/>
    <w:rsid w:val="00B27C41"/>
    <w:rsid w:val="00B322F9"/>
    <w:rsid w:val="00B33B74"/>
    <w:rsid w:val="00B34165"/>
    <w:rsid w:val="00B34228"/>
    <w:rsid w:val="00B34A5A"/>
    <w:rsid w:val="00B36946"/>
    <w:rsid w:val="00B36D1F"/>
    <w:rsid w:val="00B37D9B"/>
    <w:rsid w:val="00B4371C"/>
    <w:rsid w:val="00B448C1"/>
    <w:rsid w:val="00B50003"/>
    <w:rsid w:val="00B50D4F"/>
    <w:rsid w:val="00B521E4"/>
    <w:rsid w:val="00B5261A"/>
    <w:rsid w:val="00B5777E"/>
    <w:rsid w:val="00B60ED8"/>
    <w:rsid w:val="00B62C2E"/>
    <w:rsid w:val="00B642FE"/>
    <w:rsid w:val="00B67F21"/>
    <w:rsid w:val="00B746A0"/>
    <w:rsid w:val="00B77BDA"/>
    <w:rsid w:val="00B813AB"/>
    <w:rsid w:val="00B83955"/>
    <w:rsid w:val="00B83DF3"/>
    <w:rsid w:val="00B83E5F"/>
    <w:rsid w:val="00B83EE6"/>
    <w:rsid w:val="00B83F2C"/>
    <w:rsid w:val="00B84777"/>
    <w:rsid w:val="00B8541C"/>
    <w:rsid w:val="00B8684A"/>
    <w:rsid w:val="00B87ECB"/>
    <w:rsid w:val="00B92CB0"/>
    <w:rsid w:val="00BA0789"/>
    <w:rsid w:val="00BA241F"/>
    <w:rsid w:val="00BA2BA9"/>
    <w:rsid w:val="00BA381C"/>
    <w:rsid w:val="00BA5FF3"/>
    <w:rsid w:val="00BA632E"/>
    <w:rsid w:val="00BA66D0"/>
    <w:rsid w:val="00BB0B10"/>
    <w:rsid w:val="00BB43EB"/>
    <w:rsid w:val="00BB7470"/>
    <w:rsid w:val="00BB75E3"/>
    <w:rsid w:val="00BC00A7"/>
    <w:rsid w:val="00BC40E0"/>
    <w:rsid w:val="00BC4EAF"/>
    <w:rsid w:val="00BC51E7"/>
    <w:rsid w:val="00BC5F1E"/>
    <w:rsid w:val="00BC66F5"/>
    <w:rsid w:val="00BC686D"/>
    <w:rsid w:val="00BD139E"/>
    <w:rsid w:val="00BD17F9"/>
    <w:rsid w:val="00BD2506"/>
    <w:rsid w:val="00BD3E1A"/>
    <w:rsid w:val="00BD3F56"/>
    <w:rsid w:val="00BD4B60"/>
    <w:rsid w:val="00BD60C2"/>
    <w:rsid w:val="00BD6C8C"/>
    <w:rsid w:val="00BE0221"/>
    <w:rsid w:val="00BE077D"/>
    <w:rsid w:val="00BE183E"/>
    <w:rsid w:val="00BE1FBC"/>
    <w:rsid w:val="00BE4A56"/>
    <w:rsid w:val="00BE64F1"/>
    <w:rsid w:val="00BE6BE8"/>
    <w:rsid w:val="00BF2A3F"/>
    <w:rsid w:val="00BF5325"/>
    <w:rsid w:val="00C05DEC"/>
    <w:rsid w:val="00C06111"/>
    <w:rsid w:val="00C06AEA"/>
    <w:rsid w:val="00C07722"/>
    <w:rsid w:val="00C1141D"/>
    <w:rsid w:val="00C11CF4"/>
    <w:rsid w:val="00C15C8D"/>
    <w:rsid w:val="00C169D3"/>
    <w:rsid w:val="00C2170C"/>
    <w:rsid w:val="00C21E6C"/>
    <w:rsid w:val="00C24167"/>
    <w:rsid w:val="00C24201"/>
    <w:rsid w:val="00C248EB"/>
    <w:rsid w:val="00C24D82"/>
    <w:rsid w:val="00C25753"/>
    <w:rsid w:val="00C3253F"/>
    <w:rsid w:val="00C367CB"/>
    <w:rsid w:val="00C408DD"/>
    <w:rsid w:val="00C40C30"/>
    <w:rsid w:val="00C42931"/>
    <w:rsid w:val="00C42C4D"/>
    <w:rsid w:val="00C4352F"/>
    <w:rsid w:val="00C43B15"/>
    <w:rsid w:val="00C4539B"/>
    <w:rsid w:val="00C47635"/>
    <w:rsid w:val="00C47FC0"/>
    <w:rsid w:val="00C53CD7"/>
    <w:rsid w:val="00C55E66"/>
    <w:rsid w:val="00C570A5"/>
    <w:rsid w:val="00C57553"/>
    <w:rsid w:val="00C57785"/>
    <w:rsid w:val="00C60611"/>
    <w:rsid w:val="00C62E55"/>
    <w:rsid w:val="00C6573A"/>
    <w:rsid w:val="00C668DA"/>
    <w:rsid w:val="00C670F0"/>
    <w:rsid w:val="00C714AF"/>
    <w:rsid w:val="00C73448"/>
    <w:rsid w:val="00C73468"/>
    <w:rsid w:val="00C73A64"/>
    <w:rsid w:val="00C74A61"/>
    <w:rsid w:val="00C74A95"/>
    <w:rsid w:val="00C75266"/>
    <w:rsid w:val="00C752AE"/>
    <w:rsid w:val="00C77016"/>
    <w:rsid w:val="00C77886"/>
    <w:rsid w:val="00C77C98"/>
    <w:rsid w:val="00C801B5"/>
    <w:rsid w:val="00C8092B"/>
    <w:rsid w:val="00C82460"/>
    <w:rsid w:val="00C828F9"/>
    <w:rsid w:val="00C82BC6"/>
    <w:rsid w:val="00C8361D"/>
    <w:rsid w:val="00C86159"/>
    <w:rsid w:val="00C86F62"/>
    <w:rsid w:val="00C87FC0"/>
    <w:rsid w:val="00C90F7C"/>
    <w:rsid w:val="00C937C5"/>
    <w:rsid w:val="00C9593E"/>
    <w:rsid w:val="00CA0B05"/>
    <w:rsid w:val="00CA1DAC"/>
    <w:rsid w:val="00CA4A9D"/>
    <w:rsid w:val="00CA7DE8"/>
    <w:rsid w:val="00CB1B22"/>
    <w:rsid w:val="00CB57F1"/>
    <w:rsid w:val="00CB604A"/>
    <w:rsid w:val="00CC0821"/>
    <w:rsid w:val="00CC2716"/>
    <w:rsid w:val="00CC49D4"/>
    <w:rsid w:val="00CC53EE"/>
    <w:rsid w:val="00CC5454"/>
    <w:rsid w:val="00CD79E3"/>
    <w:rsid w:val="00CE03E3"/>
    <w:rsid w:val="00CE1253"/>
    <w:rsid w:val="00CE1E45"/>
    <w:rsid w:val="00CE3AA1"/>
    <w:rsid w:val="00CE4ACB"/>
    <w:rsid w:val="00CE70D5"/>
    <w:rsid w:val="00CE710B"/>
    <w:rsid w:val="00CF03B9"/>
    <w:rsid w:val="00CF1C27"/>
    <w:rsid w:val="00CF21B5"/>
    <w:rsid w:val="00CF51F3"/>
    <w:rsid w:val="00CF614B"/>
    <w:rsid w:val="00CF7F50"/>
    <w:rsid w:val="00D00E36"/>
    <w:rsid w:val="00D03329"/>
    <w:rsid w:val="00D071D6"/>
    <w:rsid w:val="00D104E3"/>
    <w:rsid w:val="00D110A3"/>
    <w:rsid w:val="00D17768"/>
    <w:rsid w:val="00D26685"/>
    <w:rsid w:val="00D33142"/>
    <w:rsid w:val="00D33DC5"/>
    <w:rsid w:val="00D351C1"/>
    <w:rsid w:val="00D42042"/>
    <w:rsid w:val="00D440FA"/>
    <w:rsid w:val="00D4573E"/>
    <w:rsid w:val="00D5025A"/>
    <w:rsid w:val="00D51433"/>
    <w:rsid w:val="00D531DE"/>
    <w:rsid w:val="00D53299"/>
    <w:rsid w:val="00D5355F"/>
    <w:rsid w:val="00D54C40"/>
    <w:rsid w:val="00D55A9C"/>
    <w:rsid w:val="00D565C4"/>
    <w:rsid w:val="00D60D9B"/>
    <w:rsid w:val="00D6235B"/>
    <w:rsid w:val="00D646D4"/>
    <w:rsid w:val="00D65EFC"/>
    <w:rsid w:val="00D66884"/>
    <w:rsid w:val="00D73254"/>
    <w:rsid w:val="00D75207"/>
    <w:rsid w:val="00D77D18"/>
    <w:rsid w:val="00D802D1"/>
    <w:rsid w:val="00D82163"/>
    <w:rsid w:val="00D879D5"/>
    <w:rsid w:val="00D87FD1"/>
    <w:rsid w:val="00D9520E"/>
    <w:rsid w:val="00D95842"/>
    <w:rsid w:val="00D968D9"/>
    <w:rsid w:val="00DA06BC"/>
    <w:rsid w:val="00DA49B2"/>
    <w:rsid w:val="00DB1FE0"/>
    <w:rsid w:val="00DC15D4"/>
    <w:rsid w:val="00DC2935"/>
    <w:rsid w:val="00DC37A4"/>
    <w:rsid w:val="00DC4168"/>
    <w:rsid w:val="00DC420D"/>
    <w:rsid w:val="00DC46EF"/>
    <w:rsid w:val="00DC603B"/>
    <w:rsid w:val="00DC6822"/>
    <w:rsid w:val="00DC734F"/>
    <w:rsid w:val="00DD2A16"/>
    <w:rsid w:val="00DD3D73"/>
    <w:rsid w:val="00DD54FC"/>
    <w:rsid w:val="00DD5FFB"/>
    <w:rsid w:val="00DD65F9"/>
    <w:rsid w:val="00DE1873"/>
    <w:rsid w:val="00DE3684"/>
    <w:rsid w:val="00DE67DD"/>
    <w:rsid w:val="00DF2E05"/>
    <w:rsid w:val="00DF4141"/>
    <w:rsid w:val="00DF5B44"/>
    <w:rsid w:val="00DF6AC9"/>
    <w:rsid w:val="00DF7577"/>
    <w:rsid w:val="00DF7869"/>
    <w:rsid w:val="00DF7BEA"/>
    <w:rsid w:val="00DF7D45"/>
    <w:rsid w:val="00E00616"/>
    <w:rsid w:val="00E00EBD"/>
    <w:rsid w:val="00E02753"/>
    <w:rsid w:val="00E04272"/>
    <w:rsid w:val="00E05C43"/>
    <w:rsid w:val="00E07518"/>
    <w:rsid w:val="00E12611"/>
    <w:rsid w:val="00E13583"/>
    <w:rsid w:val="00E17D72"/>
    <w:rsid w:val="00E212D1"/>
    <w:rsid w:val="00E2695C"/>
    <w:rsid w:val="00E271E2"/>
    <w:rsid w:val="00E27A50"/>
    <w:rsid w:val="00E32F07"/>
    <w:rsid w:val="00E333FA"/>
    <w:rsid w:val="00E3669B"/>
    <w:rsid w:val="00E378EA"/>
    <w:rsid w:val="00E40AE4"/>
    <w:rsid w:val="00E4214D"/>
    <w:rsid w:val="00E42A8F"/>
    <w:rsid w:val="00E437AA"/>
    <w:rsid w:val="00E44983"/>
    <w:rsid w:val="00E4534B"/>
    <w:rsid w:val="00E457D1"/>
    <w:rsid w:val="00E46D3C"/>
    <w:rsid w:val="00E512CB"/>
    <w:rsid w:val="00E52A96"/>
    <w:rsid w:val="00E5376E"/>
    <w:rsid w:val="00E55128"/>
    <w:rsid w:val="00E5544B"/>
    <w:rsid w:val="00E55FB7"/>
    <w:rsid w:val="00E563CA"/>
    <w:rsid w:val="00E6088B"/>
    <w:rsid w:val="00E60940"/>
    <w:rsid w:val="00E60F70"/>
    <w:rsid w:val="00E63235"/>
    <w:rsid w:val="00E647AA"/>
    <w:rsid w:val="00E6502F"/>
    <w:rsid w:val="00E65535"/>
    <w:rsid w:val="00E66613"/>
    <w:rsid w:val="00E667B0"/>
    <w:rsid w:val="00E66B6E"/>
    <w:rsid w:val="00E71933"/>
    <w:rsid w:val="00E72241"/>
    <w:rsid w:val="00E816C5"/>
    <w:rsid w:val="00E84A96"/>
    <w:rsid w:val="00E90AC1"/>
    <w:rsid w:val="00E91416"/>
    <w:rsid w:val="00E91D2D"/>
    <w:rsid w:val="00E96125"/>
    <w:rsid w:val="00EA058A"/>
    <w:rsid w:val="00EA4A3B"/>
    <w:rsid w:val="00EA62C4"/>
    <w:rsid w:val="00EB136B"/>
    <w:rsid w:val="00EB3513"/>
    <w:rsid w:val="00EB45CD"/>
    <w:rsid w:val="00EC0210"/>
    <w:rsid w:val="00EC034F"/>
    <w:rsid w:val="00EC063C"/>
    <w:rsid w:val="00EC4AC0"/>
    <w:rsid w:val="00EC7863"/>
    <w:rsid w:val="00ED0E5D"/>
    <w:rsid w:val="00ED141D"/>
    <w:rsid w:val="00ED2116"/>
    <w:rsid w:val="00ED53FA"/>
    <w:rsid w:val="00ED6D42"/>
    <w:rsid w:val="00ED7F2B"/>
    <w:rsid w:val="00EE1CC9"/>
    <w:rsid w:val="00EE23A9"/>
    <w:rsid w:val="00EE3CC5"/>
    <w:rsid w:val="00EE4D09"/>
    <w:rsid w:val="00EE6C9F"/>
    <w:rsid w:val="00EE7BEC"/>
    <w:rsid w:val="00EF119B"/>
    <w:rsid w:val="00EF162C"/>
    <w:rsid w:val="00EF21DB"/>
    <w:rsid w:val="00EF3ED0"/>
    <w:rsid w:val="00EF4592"/>
    <w:rsid w:val="00EF5A47"/>
    <w:rsid w:val="00EF5F50"/>
    <w:rsid w:val="00EF6F42"/>
    <w:rsid w:val="00EF7570"/>
    <w:rsid w:val="00F02AF7"/>
    <w:rsid w:val="00F058AA"/>
    <w:rsid w:val="00F0655A"/>
    <w:rsid w:val="00F10390"/>
    <w:rsid w:val="00F10393"/>
    <w:rsid w:val="00F10551"/>
    <w:rsid w:val="00F12DE3"/>
    <w:rsid w:val="00F1359E"/>
    <w:rsid w:val="00F14067"/>
    <w:rsid w:val="00F14683"/>
    <w:rsid w:val="00F14F27"/>
    <w:rsid w:val="00F178A2"/>
    <w:rsid w:val="00F2359F"/>
    <w:rsid w:val="00F23940"/>
    <w:rsid w:val="00F2395D"/>
    <w:rsid w:val="00F25D33"/>
    <w:rsid w:val="00F261D4"/>
    <w:rsid w:val="00F26ABB"/>
    <w:rsid w:val="00F30514"/>
    <w:rsid w:val="00F34125"/>
    <w:rsid w:val="00F3480E"/>
    <w:rsid w:val="00F42B44"/>
    <w:rsid w:val="00F44111"/>
    <w:rsid w:val="00F47A21"/>
    <w:rsid w:val="00F47B02"/>
    <w:rsid w:val="00F502F3"/>
    <w:rsid w:val="00F5117E"/>
    <w:rsid w:val="00F51B29"/>
    <w:rsid w:val="00F51EF8"/>
    <w:rsid w:val="00F5229E"/>
    <w:rsid w:val="00F5339C"/>
    <w:rsid w:val="00F605AD"/>
    <w:rsid w:val="00F6248B"/>
    <w:rsid w:val="00F65EB4"/>
    <w:rsid w:val="00F6685D"/>
    <w:rsid w:val="00F67024"/>
    <w:rsid w:val="00F67106"/>
    <w:rsid w:val="00F714E2"/>
    <w:rsid w:val="00F71DA9"/>
    <w:rsid w:val="00F75442"/>
    <w:rsid w:val="00F77783"/>
    <w:rsid w:val="00F80CD7"/>
    <w:rsid w:val="00F84715"/>
    <w:rsid w:val="00F8624E"/>
    <w:rsid w:val="00F86789"/>
    <w:rsid w:val="00FA1485"/>
    <w:rsid w:val="00FA2168"/>
    <w:rsid w:val="00FA7922"/>
    <w:rsid w:val="00FB1666"/>
    <w:rsid w:val="00FB2438"/>
    <w:rsid w:val="00FB396A"/>
    <w:rsid w:val="00FB5242"/>
    <w:rsid w:val="00FC5E81"/>
    <w:rsid w:val="00FD0954"/>
    <w:rsid w:val="00FD12F9"/>
    <w:rsid w:val="00FD251C"/>
    <w:rsid w:val="00FD30F9"/>
    <w:rsid w:val="00FD4B3C"/>
    <w:rsid w:val="00FD5C22"/>
    <w:rsid w:val="00FE128E"/>
    <w:rsid w:val="00FE5C2B"/>
    <w:rsid w:val="00FE64B5"/>
    <w:rsid w:val="00FE694A"/>
    <w:rsid w:val="00FF0A14"/>
    <w:rsid w:val="00FF224B"/>
    <w:rsid w:val="00FF3608"/>
    <w:rsid w:val="00FF4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F0"/>
    <w:rPr>
      <w:sz w:val="24"/>
      <w:szCs w:val="24"/>
    </w:rPr>
  </w:style>
  <w:style w:type="paragraph" w:styleId="1">
    <w:name w:val="heading 1"/>
    <w:basedOn w:val="a"/>
    <w:next w:val="a"/>
    <w:link w:val="10"/>
    <w:qFormat/>
    <w:rsid w:val="00B8684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Знак2,Основной текст Знак Знак Знак Знак Знак Знак Знак Знак Знак Знак Знак"/>
    <w:basedOn w:val="a"/>
    <w:link w:val="a4"/>
    <w:rsid w:val="00136C08"/>
    <w:pPr>
      <w:jc w:val="both"/>
    </w:pPr>
  </w:style>
  <w:style w:type="paragraph" w:styleId="a5">
    <w:name w:val="Title"/>
    <w:basedOn w:val="a"/>
    <w:link w:val="a6"/>
    <w:qFormat/>
    <w:rsid w:val="00B8684A"/>
    <w:pPr>
      <w:jc w:val="center"/>
    </w:pPr>
    <w:rPr>
      <w:b/>
      <w:bCs/>
    </w:rPr>
  </w:style>
  <w:style w:type="paragraph" w:styleId="a7">
    <w:name w:val="Plain Text"/>
    <w:basedOn w:val="a"/>
    <w:link w:val="a8"/>
    <w:rsid w:val="00B8684A"/>
    <w:rPr>
      <w:rFonts w:ascii="Courier New" w:hAnsi="Courier New"/>
      <w:sz w:val="20"/>
      <w:szCs w:val="20"/>
    </w:rPr>
  </w:style>
  <w:style w:type="paragraph" w:styleId="a9">
    <w:name w:val="Balloon Text"/>
    <w:basedOn w:val="a"/>
    <w:semiHidden/>
    <w:rsid w:val="00C570A5"/>
    <w:rPr>
      <w:rFonts w:ascii="Tahoma" w:hAnsi="Tahoma" w:cs="Tahoma"/>
      <w:sz w:val="16"/>
      <w:szCs w:val="16"/>
    </w:rPr>
  </w:style>
  <w:style w:type="character" w:customStyle="1" w:styleId="a8">
    <w:name w:val="Текст Знак"/>
    <w:link w:val="a7"/>
    <w:rsid w:val="00611511"/>
    <w:rPr>
      <w:rFonts w:ascii="Courier New" w:hAnsi="Courier New"/>
    </w:rPr>
  </w:style>
  <w:style w:type="character" w:customStyle="1" w:styleId="a4">
    <w:name w:val="Основной текст Знак"/>
    <w:aliases w:val=" Знак2 Знак,Знак2 Знак,Основной текст Знак Знак Знак Знак Знак Знак Знак Знак Знак Знак Знак Знак"/>
    <w:link w:val="a3"/>
    <w:rsid w:val="00611511"/>
    <w:rPr>
      <w:sz w:val="24"/>
      <w:szCs w:val="24"/>
    </w:rPr>
  </w:style>
  <w:style w:type="character" w:customStyle="1" w:styleId="a6">
    <w:name w:val="Название Знак"/>
    <w:link w:val="a5"/>
    <w:rsid w:val="00611511"/>
    <w:rPr>
      <w:b/>
      <w:bCs/>
      <w:sz w:val="24"/>
      <w:szCs w:val="24"/>
    </w:rPr>
  </w:style>
  <w:style w:type="character" w:styleId="aa">
    <w:name w:val="Hyperlink"/>
    <w:rsid w:val="009749E4"/>
    <w:rPr>
      <w:color w:val="0000FF"/>
      <w:u w:val="single"/>
    </w:rPr>
  </w:style>
  <w:style w:type="character" w:customStyle="1" w:styleId="10">
    <w:name w:val="Заголовок 1 Знак"/>
    <w:link w:val="1"/>
    <w:rsid w:val="00FA2168"/>
    <w:rPr>
      <w:b/>
      <w:bCs/>
      <w:sz w:val="24"/>
      <w:szCs w:val="24"/>
    </w:rPr>
  </w:style>
  <w:style w:type="paragraph" w:styleId="ab">
    <w:name w:val="Body Text Indent"/>
    <w:basedOn w:val="a"/>
    <w:link w:val="ac"/>
    <w:uiPriority w:val="99"/>
    <w:semiHidden/>
    <w:unhideWhenUsed/>
    <w:rsid w:val="00FA2168"/>
    <w:pPr>
      <w:spacing w:after="120"/>
      <w:ind w:left="283"/>
    </w:pPr>
  </w:style>
  <w:style w:type="character" w:customStyle="1" w:styleId="ac">
    <w:name w:val="Основной текст с отступом Знак"/>
    <w:link w:val="ab"/>
    <w:uiPriority w:val="99"/>
    <w:semiHidden/>
    <w:rsid w:val="00FA2168"/>
    <w:rPr>
      <w:sz w:val="24"/>
      <w:szCs w:val="24"/>
    </w:rPr>
  </w:style>
  <w:style w:type="paragraph" w:customStyle="1" w:styleId="11">
    <w:name w:val="Основной текст с отступом1"/>
    <w:basedOn w:val="a"/>
    <w:link w:val="BodyTextIndentChar"/>
    <w:semiHidden/>
    <w:rsid w:val="00FA2168"/>
    <w:pPr>
      <w:ind w:firstLine="360"/>
      <w:jc w:val="both"/>
    </w:pPr>
    <w:rPr>
      <w:rFonts w:eastAsia="Calibri"/>
    </w:rPr>
  </w:style>
  <w:style w:type="character" w:customStyle="1" w:styleId="BodyTextIndentChar">
    <w:name w:val="Body Text Indent Char"/>
    <w:link w:val="11"/>
    <w:semiHidden/>
    <w:rsid w:val="00FA2168"/>
    <w:rPr>
      <w:rFonts w:eastAsia="Calibri"/>
      <w:sz w:val="24"/>
      <w:szCs w:val="24"/>
    </w:rPr>
  </w:style>
  <w:style w:type="paragraph" w:styleId="ad">
    <w:name w:val="No Spacing"/>
    <w:uiPriority w:val="1"/>
    <w:qFormat/>
    <w:rsid w:val="00F14067"/>
    <w:rPr>
      <w:sz w:val="24"/>
      <w:szCs w:val="24"/>
    </w:rPr>
  </w:style>
  <w:style w:type="paragraph" w:styleId="2">
    <w:name w:val="Body Text Indent 2"/>
    <w:basedOn w:val="a"/>
    <w:link w:val="20"/>
    <w:uiPriority w:val="99"/>
    <w:semiHidden/>
    <w:unhideWhenUsed/>
    <w:rsid w:val="00854BA9"/>
    <w:pPr>
      <w:spacing w:after="120" w:line="480" w:lineRule="auto"/>
      <w:ind w:left="283"/>
    </w:pPr>
  </w:style>
  <w:style w:type="character" w:customStyle="1" w:styleId="20">
    <w:name w:val="Основной текст с отступом 2 Знак"/>
    <w:link w:val="2"/>
    <w:uiPriority w:val="99"/>
    <w:semiHidden/>
    <w:rsid w:val="00854BA9"/>
    <w:rPr>
      <w:sz w:val="24"/>
      <w:szCs w:val="24"/>
    </w:rPr>
  </w:style>
  <w:style w:type="character" w:customStyle="1" w:styleId="FontStyle12">
    <w:name w:val="Font Style12"/>
    <w:rsid w:val="00854BA9"/>
    <w:rPr>
      <w:rFonts w:ascii="Times New Roman" w:hAnsi="Times New Roman" w:cs="Times New Roman" w:hint="default"/>
      <w:sz w:val="20"/>
      <w:szCs w:val="20"/>
    </w:rPr>
  </w:style>
  <w:style w:type="paragraph" w:customStyle="1" w:styleId="12">
    <w:name w:val="Абзац списка1"/>
    <w:basedOn w:val="a"/>
    <w:rsid w:val="00854BA9"/>
    <w:pPr>
      <w:ind w:left="720"/>
      <w:contextualSpacing/>
    </w:pPr>
    <w:rPr>
      <w:rFonts w:eastAsia="Calibri"/>
    </w:rPr>
  </w:style>
  <w:style w:type="paragraph" w:customStyle="1" w:styleId="13">
    <w:name w:val="Без интервала1"/>
    <w:rsid w:val="00122E81"/>
    <w:rPr>
      <w:rFonts w:ascii="Calibri" w:hAnsi="Calibri"/>
      <w:sz w:val="22"/>
      <w:szCs w:val="22"/>
      <w:lang w:val="en-US" w:eastAsia="en-US"/>
    </w:rPr>
  </w:style>
  <w:style w:type="paragraph" w:customStyle="1" w:styleId="14">
    <w:name w:val="Абзац списка1"/>
    <w:basedOn w:val="a"/>
    <w:rsid w:val="00543210"/>
    <w:pPr>
      <w:ind w:left="720"/>
      <w:contextualSpacing/>
    </w:pPr>
    <w:rPr>
      <w:rFonts w:eastAsia="Calibri"/>
    </w:rPr>
  </w:style>
  <w:style w:type="paragraph" w:styleId="ae">
    <w:name w:val="List Paragraph"/>
    <w:basedOn w:val="a"/>
    <w:uiPriority w:val="34"/>
    <w:qFormat/>
    <w:rsid w:val="001C0AB1"/>
    <w:pPr>
      <w:spacing w:after="200" w:line="276" w:lineRule="auto"/>
      <w:ind w:left="720"/>
      <w:contextualSpacing/>
    </w:pPr>
    <w:rPr>
      <w:rFonts w:ascii="Calibri" w:hAnsi="Calibri"/>
      <w:sz w:val="22"/>
      <w:szCs w:val="22"/>
    </w:rPr>
  </w:style>
  <w:style w:type="table" w:styleId="af">
    <w:name w:val="Table Grid"/>
    <w:basedOn w:val="a1"/>
    <w:uiPriority w:val="39"/>
    <w:rsid w:val="00BB74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40FE8"/>
    <w:rPr>
      <w:rFonts w:cs="Times New Roman"/>
    </w:rPr>
  </w:style>
  <w:style w:type="paragraph" w:styleId="af0">
    <w:name w:val="Normal (Web)"/>
    <w:basedOn w:val="a"/>
    <w:uiPriority w:val="99"/>
    <w:unhideWhenUsed/>
    <w:rsid w:val="00884363"/>
    <w:pPr>
      <w:spacing w:before="100" w:beforeAutospacing="1" w:after="100" w:afterAutospacing="1"/>
    </w:pPr>
  </w:style>
  <w:style w:type="paragraph" w:customStyle="1" w:styleId="ConsPlusNormal">
    <w:name w:val="ConsPlusNormal"/>
    <w:rsid w:val="004F12A1"/>
    <w:pPr>
      <w:widowControl w:val="0"/>
      <w:ind w:firstLine="720"/>
    </w:pPr>
    <w:rPr>
      <w:rFonts w:ascii="Arial" w:hAnsi="Arial"/>
      <w:snapToGrid w:val="0"/>
    </w:rPr>
  </w:style>
  <w:style w:type="character" w:customStyle="1" w:styleId="Exact">
    <w:name w:val="Подпись к таблице Exact"/>
    <w:rsid w:val="000B69CC"/>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Подпись к таблице_"/>
    <w:link w:val="af2"/>
    <w:rsid w:val="000B69CC"/>
    <w:rPr>
      <w:sz w:val="22"/>
      <w:szCs w:val="22"/>
      <w:shd w:val="clear" w:color="auto" w:fill="FFFFFF"/>
    </w:rPr>
  </w:style>
  <w:style w:type="paragraph" w:customStyle="1" w:styleId="af2">
    <w:name w:val="Подпись к таблице"/>
    <w:basedOn w:val="a"/>
    <w:link w:val="af1"/>
    <w:rsid w:val="000B69CC"/>
    <w:pPr>
      <w:widowControl w:val="0"/>
      <w:shd w:val="clear" w:color="auto" w:fill="FFFFFF"/>
      <w:spacing w:line="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3649292">
      <w:bodyDiv w:val="1"/>
      <w:marLeft w:val="0"/>
      <w:marRight w:val="0"/>
      <w:marTop w:val="0"/>
      <w:marBottom w:val="0"/>
      <w:divBdr>
        <w:top w:val="none" w:sz="0" w:space="0" w:color="auto"/>
        <w:left w:val="none" w:sz="0" w:space="0" w:color="auto"/>
        <w:bottom w:val="none" w:sz="0" w:space="0" w:color="auto"/>
        <w:right w:val="none" w:sz="0" w:space="0" w:color="auto"/>
      </w:divBdr>
    </w:div>
    <w:div w:id="230818525">
      <w:bodyDiv w:val="1"/>
      <w:marLeft w:val="0"/>
      <w:marRight w:val="0"/>
      <w:marTop w:val="0"/>
      <w:marBottom w:val="0"/>
      <w:divBdr>
        <w:top w:val="none" w:sz="0" w:space="0" w:color="auto"/>
        <w:left w:val="none" w:sz="0" w:space="0" w:color="auto"/>
        <w:bottom w:val="none" w:sz="0" w:space="0" w:color="auto"/>
        <w:right w:val="none" w:sz="0" w:space="0" w:color="auto"/>
      </w:divBdr>
      <w:divsChild>
        <w:div w:id="286399549">
          <w:marLeft w:val="0"/>
          <w:marRight w:val="0"/>
          <w:marTop w:val="0"/>
          <w:marBottom w:val="0"/>
          <w:divBdr>
            <w:top w:val="none" w:sz="0" w:space="0" w:color="auto"/>
            <w:left w:val="none" w:sz="0" w:space="0" w:color="auto"/>
            <w:bottom w:val="none" w:sz="0" w:space="0" w:color="auto"/>
            <w:right w:val="none" w:sz="0" w:space="0" w:color="auto"/>
          </w:divBdr>
        </w:div>
        <w:div w:id="698242719">
          <w:marLeft w:val="0"/>
          <w:marRight w:val="0"/>
          <w:marTop w:val="0"/>
          <w:marBottom w:val="0"/>
          <w:divBdr>
            <w:top w:val="none" w:sz="0" w:space="0" w:color="auto"/>
            <w:left w:val="none" w:sz="0" w:space="0" w:color="auto"/>
            <w:bottom w:val="none" w:sz="0" w:space="0" w:color="auto"/>
            <w:right w:val="none" w:sz="0" w:space="0" w:color="auto"/>
          </w:divBdr>
        </w:div>
        <w:div w:id="790368485">
          <w:marLeft w:val="0"/>
          <w:marRight w:val="0"/>
          <w:marTop w:val="0"/>
          <w:marBottom w:val="0"/>
          <w:divBdr>
            <w:top w:val="none" w:sz="0" w:space="0" w:color="auto"/>
            <w:left w:val="none" w:sz="0" w:space="0" w:color="auto"/>
            <w:bottom w:val="none" w:sz="0" w:space="0" w:color="auto"/>
            <w:right w:val="none" w:sz="0" w:space="0" w:color="auto"/>
          </w:divBdr>
        </w:div>
        <w:div w:id="954562682">
          <w:marLeft w:val="0"/>
          <w:marRight w:val="0"/>
          <w:marTop w:val="0"/>
          <w:marBottom w:val="0"/>
          <w:divBdr>
            <w:top w:val="none" w:sz="0" w:space="0" w:color="auto"/>
            <w:left w:val="none" w:sz="0" w:space="0" w:color="auto"/>
            <w:bottom w:val="none" w:sz="0" w:space="0" w:color="auto"/>
            <w:right w:val="none" w:sz="0" w:space="0" w:color="auto"/>
          </w:divBdr>
        </w:div>
        <w:div w:id="1843667640">
          <w:marLeft w:val="0"/>
          <w:marRight w:val="0"/>
          <w:marTop w:val="0"/>
          <w:marBottom w:val="0"/>
          <w:divBdr>
            <w:top w:val="none" w:sz="0" w:space="0" w:color="auto"/>
            <w:left w:val="none" w:sz="0" w:space="0" w:color="auto"/>
            <w:bottom w:val="none" w:sz="0" w:space="0" w:color="auto"/>
            <w:right w:val="none" w:sz="0" w:space="0" w:color="auto"/>
          </w:divBdr>
        </w:div>
      </w:divsChild>
    </w:div>
    <w:div w:id="308437580">
      <w:bodyDiv w:val="1"/>
      <w:marLeft w:val="0"/>
      <w:marRight w:val="0"/>
      <w:marTop w:val="0"/>
      <w:marBottom w:val="0"/>
      <w:divBdr>
        <w:top w:val="none" w:sz="0" w:space="0" w:color="auto"/>
        <w:left w:val="none" w:sz="0" w:space="0" w:color="auto"/>
        <w:bottom w:val="none" w:sz="0" w:space="0" w:color="auto"/>
        <w:right w:val="none" w:sz="0" w:space="0" w:color="auto"/>
      </w:divBdr>
    </w:div>
    <w:div w:id="312760444">
      <w:bodyDiv w:val="1"/>
      <w:marLeft w:val="0"/>
      <w:marRight w:val="0"/>
      <w:marTop w:val="0"/>
      <w:marBottom w:val="0"/>
      <w:divBdr>
        <w:top w:val="none" w:sz="0" w:space="0" w:color="auto"/>
        <w:left w:val="none" w:sz="0" w:space="0" w:color="auto"/>
        <w:bottom w:val="none" w:sz="0" w:space="0" w:color="auto"/>
        <w:right w:val="none" w:sz="0" w:space="0" w:color="auto"/>
      </w:divBdr>
    </w:div>
    <w:div w:id="345639550">
      <w:bodyDiv w:val="1"/>
      <w:marLeft w:val="0"/>
      <w:marRight w:val="0"/>
      <w:marTop w:val="0"/>
      <w:marBottom w:val="0"/>
      <w:divBdr>
        <w:top w:val="none" w:sz="0" w:space="0" w:color="auto"/>
        <w:left w:val="none" w:sz="0" w:space="0" w:color="auto"/>
        <w:bottom w:val="none" w:sz="0" w:space="0" w:color="auto"/>
        <w:right w:val="none" w:sz="0" w:space="0" w:color="auto"/>
      </w:divBdr>
    </w:div>
    <w:div w:id="359089775">
      <w:bodyDiv w:val="1"/>
      <w:marLeft w:val="0"/>
      <w:marRight w:val="0"/>
      <w:marTop w:val="0"/>
      <w:marBottom w:val="0"/>
      <w:divBdr>
        <w:top w:val="none" w:sz="0" w:space="0" w:color="auto"/>
        <w:left w:val="none" w:sz="0" w:space="0" w:color="auto"/>
        <w:bottom w:val="none" w:sz="0" w:space="0" w:color="auto"/>
        <w:right w:val="none" w:sz="0" w:space="0" w:color="auto"/>
      </w:divBdr>
      <w:divsChild>
        <w:div w:id="22755969">
          <w:marLeft w:val="0"/>
          <w:marRight w:val="0"/>
          <w:marTop w:val="0"/>
          <w:marBottom w:val="0"/>
          <w:divBdr>
            <w:top w:val="none" w:sz="0" w:space="0" w:color="auto"/>
            <w:left w:val="none" w:sz="0" w:space="0" w:color="auto"/>
            <w:bottom w:val="none" w:sz="0" w:space="0" w:color="auto"/>
            <w:right w:val="none" w:sz="0" w:space="0" w:color="auto"/>
          </w:divBdr>
        </w:div>
        <w:div w:id="24327269">
          <w:marLeft w:val="0"/>
          <w:marRight w:val="0"/>
          <w:marTop w:val="0"/>
          <w:marBottom w:val="0"/>
          <w:divBdr>
            <w:top w:val="none" w:sz="0" w:space="0" w:color="auto"/>
            <w:left w:val="none" w:sz="0" w:space="0" w:color="auto"/>
            <w:bottom w:val="none" w:sz="0" w:space="0" w:color="auto"/>
            <w:right w:val="none" w:sz="0" w:space="0" w:color="auto"/>
          </w:divBdr>
        </w:div>
        <w:div w:id="56054439">
          <w:marLeft w:val="0"/>
          <w:marRight w:val="0"/>
          <w:marTop w:val="0"/>
          <w:marBottom w:val="0"/>
          <w:divBdr>
            <w:top w:val="none" w:sz="0" w:space="0" w:color="auto"/>
            <w:left w:val="none" w:sz="0" w:space="0" w:color="auto"/>
            <w:bottom w:val="none" w:sz="0" w:space="0" w:color="auto"/>
            <w:right w:val="none" w:sz="0" w:space="0" w:color="auto"/>
          </w:divBdr>
        </w:div>
        <w:div w:id="120198901">
          <w:marLeft w:val="0"/>
          <w:marRight w:val="0"/>
          <w:marTop w:val="0"/>
          <w:marBottom w:val="0"/>
          <w:divBdr>
            <w:top w:val="none" w:sz="0" w:space="0" w:color="auto"/>
            <w:left w:val="none" w:sz="0" w:space="0" w:color="auto"/>
            <w:bottom w:val="none" w:sz="0" w:space="0" w:color="auto"/>
            <w:right w:val="none" w:sz="0" w:space="0" w:color="auto"/>
          </w:divBdr>
        </w:div>
        <w:div w:id="319583474">
          <w:marLeft w:val="0"/>
          <w:marRight w:val="0"/>
          <w:marTop w:val="0"/>
          <w:marBottom w:val="0"/>
          <w:divBdr>
            <w:top w:val="none" w:sz="0" w:space="0" w:color="auto"/>
            <w:left w:val="none" w:sz="0" w:space="0" w:color="auto"/>
            <w:bottom w:val="none" w:sz="0" w:space="0" w:color="auto"/>
            <w:right w:val="none" w:sz="0" w:space="0" w:color="auto"/>
          </w:divBdr>
        </w:div>
        <w:div w:id="351223405">
          <w:marLeft w:val="0"/>
          <w:marRight w:val="0"/>
          <w:marTop w:val="0"/>
          <w:marBottom w:val="0"/>
          <w:divBdr>
            <w:top w:val="none" w:sz="0" w:space="0" w:color="auto"/>
            <w:left w:val="none" w:sz="0" w:space="0" w:color="auto"/>
            <w:bottom w:val="none" w:sz="0" w:space="0" w:color="auto"/>
            <w:right w:val="none" w:sz="0" w:space="0" w:color="auto"/>
          </w:divBdr>
        </w:div>
        <w:div w:id="355424576">
          <w:marLeft w:val="0"/>
          <w:marRight w:val="0"/>
          <w:marTop w:val="0"/>
          <w:marBottom w:val="0"/>
          <w:divBdr>
            <w:top w:val="none" w:sz="0" w:space="0" w:color="auto"/>
            <w:left w:val="none" w:sz="0" w:space="0" w:color="auto"/>
            <w:bottom w:val="none" w:sz="0" w:space="0" w:color="auto"/>
            <w:right w:val="none" w:sz="0" w:space="0" w:color="auto"/>
          </w:divBdr>
        </w:div>
        <w:div w:id="417754599">
          <w:marLeft w:val="0"/>
          <w:marRight w:val="0"/>
          <w:marTop w:val="0"/>
          <w:marBottom w:val="0"/>
          <w:divBdr>
            <w:top w:val="none" w:sz="0" w:space="0" w:color="auto"/>
            <w:left w:val="none" w:sz="0" w:space="0" w:color="auto"/>
            <w:bottom w:val="none" w:sz="0" w:space="0" w:color="auto"/>
            <w:right w:val="none" w:sz="0" w:space="0" w:color="auto"/>
          </w:divBdr>
        </w:div>
        <w:div w:id="454717096">
          <w:marLeft w:val="0"/>
          <w:marRight w:val="0"/>
          <w:marTop w:val="0"/>
          <w:marBottom w:val="0"/>
          <w:divBdr>
            <w:top w:val="none" w:sz="0" w:space="0" w:color="auto"/>
            <w:left w:val="none" w:sz="0" w:space="0" w:color="auto"/>
            <w:bottom w:val="none" w:sz="0" w:space="0" w:color="auto"/>
            <w:right w:val="none" w:sz="0" w:space="0" w:color="auto"/>
          </w:divBdr>
        </w:div>
        <w:div w:id="469324093">
          <w:marLeft w:val="0"/>
          <w:marRight w:val="0"/>
          <w:marTop w:val="0"/>
          <w:marBottom w:val="0"/>
          <w:divBdr>
            <w:top w:val="none" w:sz="0" w:space="0" w:color="auto"/>
            <w:left w:val="none" w:sz="0" w:space="0" w:color="auto"/>
            <w:bottom w:val="none" w:sz="0" w:space="0" w:color="auto"/>
            <w:right w:val="none" w:sz="0" w:space="0" w:color="auto"/>
          </w:divBdr>
        </w:div>
        <w:div w:id="473259173">
          <w:marLeft w:val="0"/>
          <w:marRight w:val="0"/>
          <w:marTop w:val="0"/>
          <w:marBottom w:val="0"/>
          <w:divBdr>
            <w:top w:val="none" w:sz="0" w:space="0" w:color="auto"/>
            <w:left w:val="none" w:sz="0" w:space="0" w:color="auto"/>
            <w:bottom w:val="none" w:sz="0" w:space="0" w:color="auto"/>
            <w:right w:val="none" w:sz="0" w:space="0" w:color="auto"/>
          </w:divBdr>
        </w:div>
        <w:div w:id="528178673">
          <w:marLeft w:val="0"/>
          <w:marRight w:val="0"/>
          <w:marTop w:val="0"/>
          <w:marBottom w:val="0"/>
          <w:divBdr>
            <w:top w:val="none" w:sz="0" w:space="0" w:color="auto"/>
            <w:left w:val="none" w:sz="0" w:space="0" w:color="auto"/>
            <w:bottom w:val="none" w:sz="0" w:space="0" w:color="auto"/>
            <w:right w:val="none" w:sz="0" w:space="0" w:color="auto"/>
          </w:divBdr>
        </w:div>
        <w:div w:id="550120156">
          <w:marLeft w:val="0"/>
          <w:marRight w:val="0"/>
          <w:marTop w:val="0"/>
          <w:marBottom w:val="0"/>
          <w:divBdr>
            <w:top w:val="none" w:sz="0" w:space="0" w:color="auto"/>
            <w:left w:val="none" w:sz="0" w:space="0" w:color="auto"/>
            <w:bottom w:val="none" w:sz="0" w:space="0" w:color="auto"/>
            <w:right w:val="none" w:sz="0" w:space="0" w:color="auto"/>
          </w:divBdr>
        </w:div>
        <w:div w:id="577517500">
          <w:marLeft w:val="0"/>
          <w:marRight w:val="0"/>
          <w:marTop w:val="0"/>
          <w:marBottom w:val="0"/>
          <w:divBdr>
            <w:top w:val="none" w:sz="0" w:space="0" w:color="auto"/>
            <w:left w:val="none" w:sz="0" w:space="0" w:color="auto"/>
            <w:bottom w:val="none" w:sz="0" w:space="0" w:color="auto"/>
            <w:right w:val="none" w:sz="0" w:space="0" w:color="auto"/>
          </w:divBdr>
        </w:div>
        <w:div w:id="782774367">
          <w:marLeft w:val="0"/>
          <w:marRight w:val="0"/>
          <w:marTop w:val="0"/>
          <w:marBottom w:val="0"/>
          <w:divBdr>
            <w:top w:val="none" w:sz="0" w:space="0" w:color="auto"/>
            <w:left w:val="none" w:sz="0" w:space="0" w:color="auto"/>
            <w:bottom w:val="none" w:sz="0" w:space="0" w:color="auto"/>
            <w:right w:val="none" w:sz="0" w:space="0" w:color="auto"/>
          </w:divBdr>
        </w:div>
        <w:div w:id="1005475680">
          <w:marLeft w:val="0"/>
          <w:marRight w:val="0"/>
          <w:marTop w:val="0"/>
          <w:marBottom w:val="0"/>
          <w:divBdr>
            <w:top w:val="none" w:sz="0" w:space="0" w:color="auto"/>
            <w:left w:val="none" w:sz="0" w:space="0" w:color="auto"/>
            <w:bottom w:val="none" w:sz="0" w:space="0" w:color="auto"/>
            <w:right w:val="none" w:sz="0" w:space="0" w:color="auto"/>
          </w:divBdr>
        </w:div>
        <w:div w:id="1052264986">
          <w:marLeft w:val="0"/>
          <w:marRight w:val="0"/>
          <w:marTop w:val="0"/>
          <w:marBottom w:val="0"/>
          <w:divBdr>
            <w:top w:val="none" w:sz="0" w:space="0" w:color="auto"/>
            <w:left w:val="none" w:sz="0" w:space="0" w:color="auto"/>
            <w:bottom w:val="none" w:sz="0" w:space="0" w:color="auto"/>
            <w:right w:val="none" w:sz="0" w:space="0" w:color="auto"/>
          </w:divBdr>
        </w:div>
        <w:div w:id="1116831489">
          <w:marLeft w:val="0"/>
          <w:marRight w:val="0"/>
          <w:marTop w:val="0"/>
          <w:marBottom w:val="0"/>
          <w:divBdr>
            <w:top w:val="none" w:sz="0" w:space="0" w:color="auto"/>
            <w:left w:val="none" w:sz="0" w:space="0" w:color="auto"/>
            <w:bottom w:val="none" w:sz="0" w:space="0" w:color="auto"/>
            <w:right w:val="none" w:sz="0" w:space="0" w:color="auto"/>
          </w:divBdr>
        </w:div>
        <w:div w:id="1239049454">
          <w:marLeft w:val="0"/>
          <w:marRight w:val="0"/>
          <w:marTop w:val="0"/>
          <w:marBottom w:val="0"/>
          <w:divBdr>
            <w:top w:val="none" w:sz="0" w:space="0" w:color="auto"/>
            <w:left w:val="none" w:sz="0" w:space="0" w:color="auto"/>
            <w:bottom w:val="none" w:sz="0" w:space="0" w:color="auto"/>
            <w:right w:val="none" w:sz="0" w:space="0" w:color="auto"/>
          </w:divBdr>
        </w:div>
        <w:div w:id="1251620623">
          <w:marLeft w:val="0"/>
          <w:marRight w:val="0"/>
          <w:marTop w:val="0"/>
          <w:marBottom w:val="0"/>
          <w:divBdr>
            <w:top w:val="none" w:sz="0" w:space="0" w:color="auto"/>
            <w:left w:val="none" w:sz="0" w:space="0" w:color="auto"/>
            <w:bottom w:val="none" w:sz="0" w:space="0" w:color="auto"/>
            <w:right w:val="none" w:sz="0" w:space="0" w:color="auto"/>
          </w:divBdr>
        </w:div>
        <w:div w:id="1281376563">
          <w:marLeft w:val="0"/>
          <w:marRight w:val="0"/>
          <w:marTop w:val="0"/>
          <w:marBottom w:val="0"/>
          <w:divBdr>
            <w:top w:val="none" w:sz="0" w:space="0" w:color="auto"/>
            <w:left w:val="none" w:sz="0" w:space="0" w:color="auto"/>
            <w:bottom w:val="none" w:sz="0" w:space="0" w:color="auto"/>
            <w:right w:val="none" w:sz="0" w:space="0" w:color="auto"/>
          </w:divBdr>
        </w:div>
        <w:div w:id="1315914456">
          <w:marLeft w:val="0"/>
          <w:marRight w:val="0"/>
          <w:marTop w:val="0"/>
          <w:marBottom w:val="0"/>
          <w:divBdr>
            <w:top w:val="none" w:sz="0" w:space="0" w:color="auto"/>
            <w:left w:val="none" w:sz="0" w:space="0" w:color="auto"/>
            <w:bottom w:val="none" w:sz="0" w:space="0" w:color="auto"/>
            <w:right w:val="none" w:sz="0" w:space="0" w:color="auto"/>
          </w:divBdr>
        </w:div>
        <w:div w:id="1365249830">
          <w:marLeft w:val="0"/>
          <w:marRight w:val="0"/>
          <w:marTop w:val="0"/>
          <w:marBottom w:val="0"/>
          <w:divBdr>
            <w:top w:val="none" w:sz="0" w:space="0" w:color="auto"/>
            <w:left w:val="none" w:sz="0" w:space="0" w:color="auto"/>
            <w:bottom w:val="none" w:sz="0" w:space="0" w:color="auto"/>
            <w:right w:val="none" w:sz="0" w:space="0" w:color="auto"/>
          </w:divBdr>
        </w:div>
        <w:div w:id="1396589507">
          <w:marLeft w:val="0"/>
          <w:marRight w:val="0"/>
          <w:marTop w:val="0"/>
          <w:marBottom w:val="0"/>
          <w:divBdr>
            <w:top w:val="none" w:sz="0" w:space="0" w:color="auto"/>
            <w:left w:val="none" w:sz="0" w:space="0" w:color="auto"/>
            <w:bottom w:val="none" w:sz="0" w:space="0" w:color="auto"/>
            <w:right w:val="none" w:sz="0" w:space="0" w:color="auto"/>
          </w:divBdr>
        </w:div>
        <w:div w:id="1443308509">
          <w:marLeft w:val="0"/>
          <w:marRight w:val="0"/>
          <w:marTop w:val="0"/>
          <w:marBottom w:val="0"/>
          <w:divBdr>
            <w:top w:val="none" w:sz="0" w:space="0" w:color="auto"/>
            <w:left w:val="none" w:sz="0" w:space="0" w:color="auto"/>
            <w:bottom w:val="none" w:sz="0" w:space="0" w:color="auto"/>
            <w:right w:val="none" w:sz="0" w:space="0" w:color="auto"/>
          </w:divBdr>
        </w:div>
        <w:div w:id="1446464378">
          <w:marLeft w:val="0"/>
          <w:marRight w:val="0"/>
          <w:marTop w:val="0"/>
          <w:marBottom w:val="0"/>
          <w:divBdr>
            <w:top w:val="none" w:sz="0" w:space="0" w:color="auto"/>
            <w:left w:val="none" w:sz="0" w:space="0" w:color="auto"/>
            <w:bottom w:val="none" w:sz="0" w:space="0" w:color="auto"/>
            <w:right w:val="none" w:sz="0" w:space="0" w:color="auto"/>
          </w:divBdr>
        </w:div>
        <w:div w:id="1449197921">
          <w:marLeft w:val="0"/>
          <w:marRight w:val="0"/>
          <w:marTop w:val="0"/>
          <w:marBottom w:val="0"/>
          <w:divBdr>
            <w:top w:val="none" w:sz="0" w:space="0" w:color="auto"/>
            <w:left w:val="none" w:sz="0" w:space="0" w:color="auto"/>
            <w:bottom w:val="none" w:sz="0" w:space="0" w:color="auto"/>
            <w:right w:val="none" w:sz="0" w:space="0" w:color="auto"/>
          </w:divBdr>
        </w:div>
        <w:div w:id="1532835203">
          <w:marLeft w:val="0"/>
          <w:marRight w:val="0"/>
          <w:marTop w:val="0"/>
          <w:marBottom w:val="0"/>
          <w:divBdr>
            <w:top w:val="none" w:sz="0" w:space="0" w:color="auto"/>
            <w:left w:val="none" w:sz="0" w:space="0" w:color="auto"/>
            <w:bottom w:val="none" w:sz="0" w:space="0" w:color="auto"/>
            <w:right w:val="none" w:sz="0" w:space="0" w:color="auto"/>
          </w:divBdr>
        </w:div>
        <w:div w:id="1596086211">
          <w:marLeft w:val="0"/>
          <w:marRight w:val="0"/>
          <w:marTop w:val="0"/>
          <w:marBottom w:val="0"/>
          <w:divBdr>
            <w:top w:val="none" w:sz="0" w:space="0" w:color="auto"/>
            <w:left w:val="none" w:sz="0" w:space="0" w:color="auto"/>
            <w:bottom w:val="none" w:sz="0" w:space="0" w:color="auto"/>
            <w:right w:val="none" w:sz="0" w:space="0" w:color="auto"/>
          </w:divBdr>
        </w:div>
        <w:div w:id="1644582831">
          <w:marLeft w:val="0"/>
          <w:marRight w:val="0"/>
          <w:marTop w:val="0"/>
          <w:marBottom w:val="0"/>
          <w:divBdr>
            <w:top w:val="none" w:sz="0" w:space="0" w:color="auto"/>
            <w:left w:val="none" w:sz="0" w:space="0" w:color="auto"/>
            <w:bottom w:val="none" w:sz="0" w:space="0" w:color="auto"/>
            <w:right w:val="none" w:sz="0" w:space="0" w:color="auto"/>
          </w:divBdr>
        </w:div>
        <w:div w:id="1692024134">
          <w:marLeft w:val="0"/>
          <w:marRight w:val="0"/>
          <w:marTop w:val="0"/>
          <w:marBottom w:val="0"/>
          <w:divBdr>
            <w:top w:val="none" w:sz="0" w:space="0" w:color="auto"/>
            <w:left w:val="none" w:sz="0" w:space="0" w:color="auto"/>
            <w:bottom w:val="none" w:sz="0" w:space="0" w:color="auto"/>
            <w:right w:val="none" w:sz="0" w:space="0" w:color="auto"/>
          </w:divBdr>
        </w:div>
        <w:div w:id="1798451584">
          <w:marLeft w:val="0"/>
          <w:marRight w:val="0"/>
          <w:marTop w:val="0"/>
          <w:marBottom w:val="0"/>
          <w:divBdr>
            <w:top w:val="none" w:sz="0" w:space="0" w:color="auto"/>
            <w:left w:val="none" w:sz="0" w:space="0" w:color="auto"/>
            <w:bottom w:val="none" w:sz="0" w:space="0" w:color="auto"/>
            <w:right w:val="none" w:sz="0" w:space="0" w:color="auto"/>
          </w:divBdr>
        </w:div>
        <w:div w:id="1803040237">
          <w:marLeft w:val="0"/>
          <w:marRight w:val="0"/>
          <w:marTop w:val="0"/>
          <w:marBottom w:val="0"/>
          <w:divBdr>
            <w:top w:val="none" w:sz="0" w:space="0" w:color="auto"/>
            <w:left w:val="none" w:sz="0" w:space="0" w:color="auto"/>
            <w:bottom w:val="none" w:sz="0" w:space="0" w:color="auto"/>
            <w:right w:val="none" w:sz="0" w:space="0" w:color="auto"/>
          </w:divBdr>
        </w:div>
        <w:div w:id="1872566715">
          <w:marLeft w:val="0"/>
          <w:marRight w:val="0"/>
          <w:marTop w:val="0"/>
          <w:marBottom w:val="0"/>
          <w:divBdr>
            <w:top w:val="none" w:sz="0" w:space="0" w:color="auto"/>
            <w:left w:val="none" w:sz="0" w:space="0" w:color="auto"/>
            <w:bottom w:val="none" w:sz="0" w:space="0" w:color="auto"/>
            <w:right w:val="none" w:sz="0" w:space="0" w:color="auto"/>
          </w:divBdr>
        </w:div>
        <w:div w:id="1897279066">
          <w:marLeft w:val="0"/>
          <w:marRight w:val="0"/>
          <w:marTop w:val="0"/>
          <w:marBottom w:val="0"/>
          <w:divBdr>
            <w:top w:val="none" w:sz="0" w:space="0" w:color="auto"/>
            <w:left w:val="none" w:sz="0" w:space="0" w:color="auto"/>
            <w:bottom w:val="none" w:sz="0" w:space="0" w:color="auto"/>
            <w:right w:val="none" w:sz="0" w:space="0" w:color="auto"/>
          </w:divBdr>
        </w:div>
        <w:div w:id="1914660871">
          <w:marLeft w:val="0"/>
          <w:marRight w:val="0"/>
          <w:marTop w:val="0"/>
          <w:marBottom w:val="0"/>
          <w:divBdr>
            <w:top w:val="none" w:sz="0" w:space="0" w:color="auto"/>
            <w:left w:val="none" w:sz="0" w:space="0" w:color="auto"/>
            <w:bottom w:val="none" w:sz="0" w:space="0" w:color="auto"/>
            <w:right w:val="none" w:sz="0" w:space="0" w:color="auto"/>
          </w:divBdr>
        </w:div>
        <w:div w:id="1938365442">
          <w:marLeft w:val="0"/>
          <w:marRight w:val="0"/>
          <w:marTop w:val="0"/>
          <w:marBottom w:val="0"/>
          <w:divBdr>
            <w:top w:val="none" w:sz="0" w:space="0" w:color="auto"/>
            <w:left w:val="none" w:sz="0" w:space="0" w:color="auto"/>
            <w:bottom w:val="none" w:sz="0" w:space="0" w:color="auto"/>
            <w:right w:val="none" w:sz="0" w:space="0" w:color="auto"/>
          </w:divBdr>
        </w:div>
        <w:div w:id="2006469661">
          <w:marLeft w:val="0"/>
          <w:marRight w:val="0"/>
          <w:marTop w:val="0"/>
          <w:marBottom w:val="0"/>
          <w:divBdr>
            <w:top w:val="none" w:sz="0" w:space="0" w:color="auto"/>
            <w:left w:val="none" w:sz="0" w:space="0" w:color="auto"/>
            <w:bottom w:val="none" w:sz="0" w:space="0" w:color="auto"/>
            <w:right w:val="none" w:sz="0" w:space="0" w:color="auto"/>
          </w:divBdr>
        </w:div>
        <w:div w:id="2073919297">
          <w:marLeft w:val="0"/>
          <w:marRight w:val="0"/>
          <w:marTop w:val="0"/>
          <w:marBottom w:val="0"/>
          <w:divBdr>
            <w:top w:val="none" w:sz="0" w:space="0" w:color="auto"/>
            <w:left w:val="none" w:sz="0" w:space="0" w:color="auto"/>
            <w:bottom w:val="none" w:sz="0" w:space="0" w:color="auto"/>
            <w:right w:val="none" w:sz="0" w:space="0" w:color="auto"/>
          </w:divBdr>
        </w:div>
        <w:div w:id="2109152207">
          <w:marLeft w:val="0"/>
          <w:marRight w:val="0"/>
          <w:marTop w:val="0"/>
          <w:marBottom w:val="0"/>
          <w:divBdr>
            <w:top w:val="none" w:sz="0" w:space="0" w:color="auto"/>
            <w:left w:val="none" w:sz="0" w:space="0" w:color="auto"/>
            <w:bottom w:val="none" w:sz="0" w:space="0" w:color="auto"/>
            <w:right w:val="none" w:sz="0" w:space="0" w:color="auto"/>
          </w:divBdr>
        </w:div>
        <w:div w:id="2114090788">
          <w:marLeft w:val="0"/>
          <w:marRight w:val="0"/>
          <w:marTop w:val="0"/>
          <w:marBottom w:val="0"/>
          <w:divBdr>
            <w:top w:val="none" w:sz="0" w:space="0" w:color="auto"/>
            <w:left w:val="none" w:sz="0" w:space="0" w:color="auto"/>
            <w:bottom w:val="none" w:sz="0" w:space="0" w:color="auto"/>
            <w:right w:val="none" w:sz="0" w:space="0" w:color="auto"/>
          </w:divBdr>
        </w:div>
        <w:div w:id="2131589713">
          <w:marLeft w:val="0"/>
          <w:marRight w:val="0"/>
          <w:marTop w:val="0"/>
          <w:marBottom w:val="0"/>
          <w:divBdr>
            <w:top w:val="none" w:sz="0" w:space="0" w:color="auto"/>
            <w:left w:val="none" w:sz="0" w:space="0" w:color="auto"/>
            <w:bottom w:val="none" w:sz="0" w:space="0" w:color="auto"/>
            <w:right w:val="none" w:sz="0" w:space="0" w:color="auto"/>
          </w:divBdr>
        </w:div>
      </w:divsChild>
    </w:div>
    <w:div w:id="448087276">
      <w:bodyDiv w:val="1"/>
      <w:marLeft w:val="0"/>
      <w:marRight w:val="0"/>
      <w:marTop w:val="0"/>
      <w:marBottom w:val="0"/>
      <w:divBdr>
        <w:top w:val="none" w:sz="0" w:space="0" w:color="auto"/>
        <w:left w:val="none" w:sz="0" w:space="0" w:color="auto"/>
        <w:bottom w:val="none" w:sz="0" w:space="0" w:color="auto"/>
        <w:right w:val="none" w:sz="0" w:space="0" w:color="auto"/>
      </w:divBdr>
    </w:div>
    <w:div w:id="574825296">
      <w:bodyDiv w:val="1"/>
      <w:marLeft w:val="0"/>
      <w:marRight w:val="0"/>
      <w:marTop w:val="0"/>
      <w:marBottom w:val="0"/>
      <w:divBdr>
        <w:top w:val="none" w:sz="0" w:space="0" w:color="auto"/>
        <w:left w:val="none" w:sz="0" w:space="0" w:color="auto"/>
        <w:bottom w:val="none" w:sz="0" w:space="0" w:color="auto"/>
        <w:right w:val="none" w:sz="0" w:space="0" w:color="auto"/>
      </w:divBdr>
    </w:div>
    <w:div w:id="630063863">
      <w:bodyDiv w:val="1"/>
      <w:marLeft w:val="0"/>
      <w:marRight w:val="0"/>
      <w:marTop w:val="0"/>
      <w:marBottom w:val="0"/>
      <w:divBdr>
        <w:top w:val="none" w:sz="0" w:space="0" w:color="auto"/>
        <w:left w:val="none" w:sz="0" w:space="0" w:color="auto"/>
        <w:bottom w:val="none" w:sz="0" w:space="0" w:color="auto"/>
        <w:right w:val="none" w:sz="0" w:space="0" w:color="auto"/>
      </w:divBdr>
      <w:divsChild>
        <w:div w:id="775366403">
          <w:marLeft w:val="0"/>
          <w:marRight w:val="0"/>
          <w:marTop w:val="0"/>
          <w:marBottom w:val="0"/>
          <w:divBdr>
            <w:top w:val="none" w:sz="0" w:space="0" w:color="auto"/>
            <w:left w:val="none" w:sz="0" w:space="0" w:color="auto"/>
            <w:bottom w:val="none" w:sz="0" w:space="0" w:color="auto"/>
            <w:right w:val="none" w:sz="0" w:space="0" w:color="auto"/>
          </w:divBdr>
        </w:div>
        <w:div w:id="1685472108">
          <w:marLeft w:val="0"/>
          <w:marRight w:val="0"/>
          <w:marTop w:val="0"/>
          <w:marBottom w:val="0"/>
          <w:divBdr>
            <w:top w:val="none" w:sz="0" w:space="0" w:color="auto"/>
            <w:left w:val="none" w:sz="0" w:space="0" w:color="auto"/>
            <w:bottom w:val="none" w:sz="0" w:space="0" w:color="auto"/>
            <w:right w:val="none" w:sz="0" w:space="0" w:color="auto"/>
          </w:divBdr>
        </w:div>
      </w:divsChild>
    </w:div>
    <w:div w:id="973412671">
      <w:bodyDiv w:val="1"/>
      <w:marLeft w:val="0"/>
      <w:marRight w:val="0"/>
      <w:marTop w:val="0"/>
      <w:marBottom w:val="0"/>
      <w:divBdr>
        <w:top w:val="none" w:sz="0" w:space="0" w:color="auto"/>
        <w:left w:val="none" w:sz="0" w:space="0" w:color="auto"/>
        <w:bottom w:val="none" w:sz="0" w:space="0" w:color="auto"/>
        <w:right w:val="none" w:sz="0" w:space="0" w:color="auto"/>
      </w:divBdr>
    </w:div>
    <w:div w:id="1155490114">
      <w:bodyDiv w:val="1"/>
      <w:marLeft w:val="0"/>
      <w:marRight w:val="0"/>
      <w:marTop w:val="0"/>
      <w:marBottom w:val="0"/>
      <w:divBdr>
        <w:top w:val="none" w:sz="0" w:space="0" w:color="auto"/>
        <w:left w:val="none" w:sz="0" w:space="0" w:color="auto"/>
        <w:bottom w:val="none" w:sz="0" w:space="0" w:color="auto"/>
        <w:right w:val="none" w:sz="0" w:space="0" w:color="auto"/>
      </w:divBdr>
    </w:div>
    <w:div w:id="1174687596">
      <w:bodyDiv w:val="1"/>
      <w:marLeft w:val="0"/>
      <w:marRight w:val="0"/>
      <w:marTop w:val="0"/>
      <w:marBottom w:val="0"/>
      <w:divBdr>
        <w:top w:val="none" w:sz="0" w:space="0" w:color="auto"/>
        <w:left w:val="none" w:sz="0" w:space="0" w:color="auto"/>
        <w:bottom w:val="none" w:sz="0" w:space="0" w:color="auto"/>
        <w:right w:val="none" w:sz="0" w:space="0" w:color="auto"/>
      </w:divBdr>
      <w:divsChild>
        <w:div w:id="81801833">
          <w:marLeft w:val="0"/>
          <w:marRight w:val="0"/>
          <w:marTop w:val="0"/>
          <w:marBottom w:val="0"/>
          <w:divBdr>
            <w:top w:val="none" w:sz="0" w:space="0" w:color="auto"/>
            <w:left w:val="none" w:sz="0" w:space="0" w:color="auto"/>
            <w:bottom w:val="none" w:sz="0" w:space="0" w:color="auto"/>
            <w:right w:val="none" w:sz="0" w:space="0" w:color="auto"/>
          </w:divBdr>
        </w:div>
        <w:div w:id="122430899">
          <w:marLeft w:val="0"/>
          <w:marRight w:val="0"/>
          <w:marTop w:val="0"/>
          <w:marBottom w:val="0"/>
          <w:divBdr>
            <w:top w:val="none" w:sz="0" w:space="0" w:color="auto"/>
            <w:left w:val="none" w:sz="0" w:space="0" w:color="auto"/>
            <w:bottom w:val="none" w:sz="0" w:space="0" w:color="auto"/>
            <w:right w:val="none" w:sz="0" w:space="0" w:color="auto"/>
          </w:divBdr>
        </w:div>
      </w:divsChild>
    </w:div>
    <w:div w:id="1350763297">
      <w:bodyDiv w:val="1"/>
      <w:marLeft w:val="0"/>
      <w:marRight w:val="0"/>
      <w:marTop w:val="0"/>
      <w:marBottom w:val="0"/>
      <w:divBdr>
        <w:top w:val="none" w:sz="0" w:space="0" w:color="auto"/>
        <w:left w:val="none" w:sz="0" w:space="0" w:color="auto"/>
        <w:bottom w:val="none" w:sz="0" w:space="0" w:color="auto"/>
        <w:right w:val="none" w:sz="0" w:space="0" w:color="auto"/>
      </w:divBdr>
      <w:divsChild>
        <w:div w:id="1343512792">
          <w:marLeft w:val="0"/>
          <w:marRight w:val="0"/>
          <w:marTop w:val="0"/>
          <w:marBottom w:val="0"/>
          <w:divBdr>
            <w:top w:val="none" w:sz="0" w:space="0" w:color="auto"/>
            <w:left w:val="none" w:sz="0" w:space="0" w:color="auto"/>
            <w:bottom w:val="none" w:sz="0" w:space="0" w:color="auto"/>
            <w:right w:val="none" w:sz="0" w:space="0" w:color="auto"/>
          </w:divBdr>
        </w:div>
        <w:div w:id="1737584196">
          <w:marLeft w:val="0"/>
          <w:marRight w:val="0"/>
          <w:marTop w:val="0"/>
          <w:marBottom w:val="0"/>
          <w:divBdr>
            <w:top w:val="none" w:sz="0" w:space="0" w:color="auto"/>
            <w:left w:val="none" w:sz="0" w:space="0" w:color="auto"/>
            <w:bottom w:val="none" w:sz="0" w:space="0" w:color="auto"/>
            <w:right w:val="none" w:sz="0" w:space="0" w:color="auto"/>
          </w:divBdr>
        </w:div>
      </w:divsChild>
    </w:div>
    <w:div w:id="1378121308">
      <w:bodyDiv w:val="1"/>
      <w:marLeft w:val="0"/>
      <w:marRight w:val="0"/>
      <w:marTop w:val="0"/>
      <w:marBottom w:val="0"/>
      <w:divBdr>
        <w:top w:val="none" w:sz="0" w:space="0" w:color="auto"/>
        <w:left w:val="none" w:sz="0" w:space="0" w:color="auto"/>
        <w:bottom w:val="none" w:sz="0" w:space="0" w:color="auto"/>
        <w:right w:val="none" w:sz="0" w:space="0" w:color="auto"/>
      </w:divBdr>
    </w:div>
    <w:div w:id="1387531276">
      <w:bodyDiv w:val="1"/>
      <w:marLeft w:val="0"/>
      <w:marRight w:val="0"/>
      <w:marTop w:val="0"/>
      <w:marBottom w:val="0"/>
      <w:divBdr>
        <w:top w:val="none" w:sz="0" w:space="0" w:color="auto"/>
        <w:left w:val="none" w:sz="0" w:space="0" w:color="auto"/>
        <w:bottom w:val="none" w:sz="0" w:space="0" w:color="auto"/>
        <w:right w:val="none" w:sz="0" w:space="0" w:color="auto"/>
      </w:divBdr>
    </w:div>
    <w:div w:id="1416365091">
      <w:bodyDiv w:val="1"/>
      <w:marLeft w:val="0"/>
      <w:marRight w:val="0"/>
      <w:marTop w:val="0"/>
      <w:marBottom w:val="0"/>
      <w:divBdr>
        <w:top w:val="none" w:sz="0" w:space="0" w:color="auto"/>
        <w:left w:val="none" w:sz="0" w:space="0" w:color="auto"/>
        <w:bottom w:val="none" w:sz="0" w:space="0" w:color="auto"/>
        <w:right w:val="none" w:sz="0" w:space="0" w:color="auto"/>
      </w:divBdr>
    </w:div>
    <w:div w:id="1443109290">
      <w:bodyDiv w:val="1"/>
      <w:marLeft w:val="0"/>
      <w:marRight w:val="0"/>
      <w:marTop w:val="0"/>
      <w:marBottom w:val="0"/>
      <w:divBdr>
        <w:top w:val="none" w:sz="0" w:space="0" w:color="auto"/>
        <w:left w:val="none" w:sz="0" w:space="0" w:color="auto"/>
        <w:bottom w:val="none" w:sz="0" w:space="0" w:color="auto"/>
        <w:right w:val="none" w:sz="0" w:space="0" w:color="auto"/>
      </w:divBdr>
    </w:div>
    <w:div w:id="1501655840">
      <w:bodyDiv w:val="1"/>
      <w:marLeft w:val="0"/>
      <w:marRight w:val="0"/>
      <w:marTop w:val="0"/>
      <w:marBottom w:val="0"/>
      <w:divBdr>
        <w:top w:val="none" w:sz="0" w:space="0" w:color="auto"/>
        <w:left w:val="none" w:sz="0" w:space="0" w:color="auto"/>
        <w:bottom w:val="none" w:sz="0" w:space="0" w:color="auto"/>
        <w:right w:val="none" w:sz="0" w:space="0" w:color="auto"/>
      </w:divBdr>
    </w:div>
    <w:div w:id="1561476764">
      <w:bodyDiv w:val="1"/>
      <w:marLeft w:val="0"/>
      <w:marRight w:val="0"/>
      <w:marTop w:val="0"/>
      <w:marBottom w:val="0"/>
      <w:divBdr>
        <w:top w:val="none" w:sz="0" w:space="0" w:color="auto"/>
        <w:left w:val="none" w:sz="0" w:space="0" w:color="auto"/>
        <w:bottom w:val="none" w:sz="0" w:space="0" w:color="auto"/>
        <w:right w:val="none" w:sz="0" w:space="0" w:color="auto"/>
      </w:divBdr>
    </w:div>
    <w:div w:id="1615018142">
      <w:bodyDiv w:val="1"/>
      <w:marLeft w:val="0"/>
      <w:marRight w:val="0"/>
      <w:marTop w:val="0"/>
      <w:marBottom w:val="0"/>
      <w:divBdr>
        <w:top w:val="none" w:sz="0" w:space="0" w:color="auto"/>
        <w:left w:val="none" w:sz="0" w:space="0" w:color="auto"/>
        <w:bottom w:val="none" w:sz="0" w:space="0" w:color="auto"/>
        <w:right w:val="none" w:sz="0" w:space="0" w:color="auto"/>
      </w:divBdr>
    </w:div>
    <w:div w:id="1861310218">
      <w:bodyDiv w:val="1"/>
      <w:marLeft w:val="0"/>
      <w:marRight w:val="0"/>
      <w:marTop w:val="0"/>
      <w:marBottom w:val="0"/>
      <w:divBdr>
        <w:top w:val="none" w:sz="0" w:space="0" w:color="auto"/>
        <w:left w:val="none" w:sz="0" w:space="0" w:color="auto"/>
        <w:bottom w:val="none" w:sz="0" w:space="0" w:color="auto"/>
        <w:right w:val="none" w:sz="0" w:space="0" w:color="auto"/>
      </w:divBdr>
    </w:div>
    <w:div w:id="1921059751">
      <w:bodyDiv w:val="1"/>
      <w:marLeft w:val="0"/>
      <w:marRight w:val="0"/>
      <w:marTop w:val="0"/>
      <w:marBottom w:val="0"/>
      <w:divBdr>
        <w:top w:val="none" w:sz="0" w:space="0" w:color="auto"/>
        <w:left w:val="none" w:sz="0" w:space="0" w:color="auto"/>
        <w:bottom w:val="none" w:sz="0" w:space="0" w:color="auto"/>
        <w:right w:val="none" w:sz="0" w:space="0" w:color="auto"/>
      </w:divBdr>
    </w:div>
    <w:div w:id="1987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D061-6324-4C6A-99D7-471F956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1775</Words>
  <Characters>12841</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MoBIL GROUP</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Grigorjeva</dc:creator>
  <cp:lastModifiedBy>Tadm</cp:lastModifiedBy>
  <cp:revision>5</cp:revision>
  <cp:lastPrinted>2021-06-29T11:56:00Z</cp:lastPrinted>
  <dcterms:created xsi:type="dcterms:W3CDTF">2022-06-16T09:11:00Z</dcterms:created>
  <dcterms:modified xsi:type="dcterms:W3CDTF">2022-06-20T06:42:00Z</dcterms:modified>
</cp:coreProperties>
</file>