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F2" w:rsidRPr="003C4DF2" w:rsidRDefault="000A2D89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2D8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60288;visibility:visible" stroked="f">
            <v:textbox>
              <w:txbxContent>
                <w:p w:rsidR="0058095E" w:rsidRDefault="0058095E" w:rsidP="003C4DF2">
                  <w:pPr>
                    <w:rPr>
                      <w:rFonts w:cs="Times New Roman"/>
                    </w:rPr>
                  </w:pPr>
                </w:p>
                <w:p w:rsidR="0058095E" w:rsidRDefault="0058095E" w:rsidP="003C4DF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3C4DF2" w:rsidRPr="003C4D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ТАИЦКОЕ ГОРОДСКОЕ ПОСЕЛЕНИЕ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 xml:space="preserve">ГАТЧИНСКОГО МУНИЦИПАЛЬНОГО РАЙОНА 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ЛЕНИНГРАДСКОЙ ОБЛАСТИ</w:t>
      </w:r>
    </w:p>
    <w:p w:rsidR="003C4DF2" w:rsidRPr="003C4DF2" w:rsidRDefault="003C4DF2" w:rsidP="003C4DF2">
      <w:pPr>
        <w:pStyle w:val="FR2"/>
        <w:ind w:left="0"/>
        <w:rPr>
          <w:rFonts w:ascii="Times New Roman" w:hAnsi="Times New Roman" w:cs="Times New Roman"/>
        </w:rPr>
      </w:pPr>
    </w:p>
    <w:p w:rsidR="003C4DF2" w:rsidRPr="003C4DF2" w:rsidRDefault="003C4DF2" w:rsidP="003C4DF2">
      <w:pPr>
        <w:pStyle w:val="FR2"/>
        <w:ind w:left="0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РЕШЕНИЕ</w:t>
      </w:r>
    </w:p>
    <w:p w:rsidR="003C4DF2" w:rsidRPr="003C4DF2" w:rsidRDefault="003C4DF2" w:rsidP="003C4DF2">
      <w:pPr>
        <w:pStyle w:val="FR2"/>
        <w:ind w:left="0" w:right="-6"/>
        <w:jc w:val="left"/>
        <w:rPr>
          <w:rFonts w:ascii="Times New Roman" w:hAnsi="Times New Roman" w:cs="Times New Roman"/>
        </w:rPr>
      </w:pPr>
    </w:p>
    <w:p w:rsidR="003C4DF2" w:rsidRPr="003C4DF2" w:rsidRDefault="00D17A00" w:rsidP="003C4DF2">
      <w:pPr>
        <w:pStyle w:val="FR2"/>
        <w:ind w:left="0" w:right="-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C4DF2" w:rsidRPr="003C4DF2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 </w:t>
      </w:r>
      <w:r w:rsidR="007F4430">
        <w:rPr>
          <w:rFonts w:ascii="Times New Roman" w:hAnsi="Times New Roman" w:cs="Times New Roman"/>
        </w:rPr>
        <w:t xml:space="preserve">       </w:t>
      </w:r>
      <w:r w:rsidR="003C4DF2" w:rsidRPr="003C4DF2">
        <w:rPr>
          <w:rFonts w:ascii="Times New Roman" w:hAnsi="Times New Roman" w:cs="Times New Roman"/>
        </w:rPr>
        <w:t>202</w:t>
      </w:r>
      <w:r w:rsidR="007F4430">
        <w:rPr>
          <w:rFonts w:ascii="Times New Roman" w:hAnsi="Times New Roman" w:cs="Times New Roman"/>
        </w:rPr>
        <w:t>2</w:t>
      </w:r>
      <w:r w:rsidR="003C4DF2" w:rsidRPr="003C4DF2">
        <w:rPr>
          <w:rFonts w:ascii="Times New Roman" w:hAnsi="Times New Roman" w:cs="Times New Roman"/>
        </w:rPr>
        <w:t xml:space="preserve"> года</w:t>
      </w:r>
      <w:r w:rsidR="003C4DF2" w:rsidRPr="003C4DF2">
        <w:rPr>
          <w:rFonts w:ascii="Times New Roman" w:hAnsi="Times New Roman" w:cs="Times New Roman"/>
          <w:b/>
          <w:bCs/>
        </w:rPr>
        <w:tab/>
      </w:r>
      <w:r w:rsidR="003C4DF2" w:rsidRPr="003C4DF2">
        <w:rPr>
          <w:rFonts w:ascii="Times New Roman" w:hAnsi="Times New Roman" w:cs="Times New Roman"/>
          <w:b/>
          <w:bCs/>
        </w:rPr>
        <w:tab/>
      </w:r>
      <w:r w:rsidR="003C4DF2" w:rsidRPr="003C4DF2">
        <w:rPr>
          <w:rFonts w:ascii="Times New Roman" w:hAnsi="Times New Roman" w:cs="Times New Roman"/>
          <w:b/>
          <w:bCs/>
        </w:rPr>
        <w:tab/>
      </w:r>
      <w:r w:rsidR="002264AF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  <w:r w:rsidR="002264AF">
        <w:rPr>
          <w:rFonts w:ascii="Times New Roman" w:hAnsi="Times New Roman" w:cs="Times New Roman"/>
          <w:b/>
          <w:bCs/>
        </w:rPr>
        <w:t xml:space="preserve">  </w:t>
      </w:r>
      <w:r w:rsidR="007F4430">
        <w:rPr>
          <w:rFonts w:ascii="Times New Roman" w:hAnsi="Times New Roman" w:cs="Times New Roman"/>
        </w:rPr>
        <w:t>проект</w:t>
      </w:r>
    </w:p>
    <w:p w:rsidR="003C4DF2" w:rsidRPr="003C4DF2" w:rsidRDefault="003C4DF2" w:rsidP="003C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right="5214"/>
        <w:jc w:val="both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3C4DF2">
        <w:rPr>
          <w:rFonts w:ascii="Times New Roman" w:hAnsi="Times New Roman" w:cs="Times New Roman"/>
          <w:sz w:val="24"/>
          <w:szCs w:val="24"/>
        </w:rPr>
        <w:t>номенклатуры дел совета депутатов муниципального образования</w:t>
      </w:r>
      <w:proofErr w:type="gramEnd"/>
      <w:r w:rsidR="00D8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  на 202</w:t>
      </w:r>
      <w:r w:rsidR="007F4430">
        <w:rPr>
          <w:rFonts w:ascii="Times New Roman" w:hAnsi="Times New Roman" w:cs="Times New Roman"/>
          <w:sz w:val="24"/>
          <w:szCs w:val="24"/>
        </w:rPr>
        <w:t>2</w:t>
      </w:r>
      <w:r w:rsidRPr="003C4D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DF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основе «Перечня типовых управленческих архивных документов, образующихся в процессе деятельности государственных органов, органов местного самоуправления  и организаций, с указанием сроков хранения», утвержденного Приказом Министерства культуры РФ от 20.12.2019 г. № 236, рекомендациями  Центральной экспертно-проверочной комиссией (ЦЭПК)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и рекомендациями ЭПК при администрации Гатчинского</w:t>
      </w:r>
      <w:proofErr w:type="gramEnd"/>
      <w:r w:rsidRPr="003C4DF2"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руководствуясь уставом МО,</w:t>
      </w:r>
    </w:p>
    <w:p w:rsidR="003C4DF2" w:rsidRP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МО </w:t>
      </w:r>
      <w:proofErr w:type="spell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</w:rPr>
      </w:pPr>
      <w:proofErr w:type="gramStart"/>
      <w:r w:rsidRPr="003C4DF2">
        <w:rPr>
          <w:rStyle w:val="s1"/>
          <w:rFonts w:ascii="Times New Roman" w:hAnsi="Times New Roman" w:cs="Times New Roman"/>
          <w:b/>
          <w:bCs/>
        </w:rPr>
        <w:t>Р</w:t>
      </w:r>
      <w:proofErr w:type="gramEnd"/>
      <w:r w:rsidRPr="003C4DF2">
        <w:rPr>
          <w:rStyle w:val="s1"/>
          <w:rFonts w:ascii="Times New Roman" w:hAnsi="Times New Roman" w:cs="Times New Roman"/>
          <w:b/>
          <w:bCs/>
        </w:rPr>
        <w:t xml:space="preserve"> Е Ш И Л:</w:t>
      </w:r>
    </w:p>
    <w:p w:rsidR="003C4DF2" w:rsidRPr="003C4DF2" w:rsidRDefault="003C4DF2" w:rsidP="003C4DF2">
      <w:pPr>
        <w:pStyle w:val="p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C4DF2" w:rsidRPr="003C4DF2" w:rsidRDefault="003C4DF2" w:rsidP="003C4D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Утвердить номенклатуру дел совета депутатов муниципального образования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 на 202</w:t>
      </w:r>
      <w:r w:rsidR="00DF020A">
        <w:rPr>
          <w:rFonts w:ascii="Times New Roman" w:hAnsi="Times New Roman" w:cs="Times New Roman"/>
          <w:sz w:val="24"/>
          <w:szCs w:val="24"/>
        </w:rPr>
        <w:t>2</w:t>
      </w:r>
      <w:r w:rsidRPr="003C4DF2">
        <w:rPr>
          <w:rFonts w:ascii="Times New Roman" w:hAnsi="Times New Roman" w:cs="Times New Roman"/>
          <w:sz w:val="24"/>
          <w:szCs w:val="24"/>
        </w:rPr>
        <w:t xml:space="preserve"> год (Приложение №1).</w:t>
      </w:r>
    </w:p>
    <w:p w:rsidR="003C4DF2" w:rsidRPr="003C4DF2" w:rsidRDefault="003C4DF2" w:rsidP="003C4D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Настоящее решение подлежит размещению на официальном сайте администрации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C4DF2" w:rsidRPr="003C4DF2" w:rsidRDefault="003C4DF2" w:rsidP="003C4D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 и распространяется на правоотношения, возникающие с 01 января 202</w:t>
      </w:r>
      <w:r w:rsidR="00DF020A">
        <w:rPr>
          <w:rFonts w:ascii="Times New Roman" w:hAnsi="Times New Roman" w:cs="Times New Roman"/>
          <w:sz w:val="24"/>
          <w:szCs w:val="24"/>
        </w:rPr>
        <w:t>2</w:t>
      </w:r>
      <w:r w:rsidRPr="003C4D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4DF2" w:rsidRPr="003C4DF2" w:rsidRDefault="003C4DF2" w:rsidP="003C4DF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C4DF2" w:rsidRPr="003C4DF2" w:rsidRDefault="003C4DF2" w:rsidP="003C4DF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  <w:t xml:space="preserve">    Т.П. Павлова</w:t>
      </w: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Default="003C4DF2" w:rsidP="00DA1427">
      <w:pPr>
        <w:spacing w:after="0" w:line="240" w:lineRule="auto"/>
        <w:ind w:right="413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1427" w:rsidRPr="003C4DF2" w:rsidRDefault="00DA1427" w:rsidP="00DA1427">
      <w:pPr>
        <w:spacing w:after="0" w:line="240" w:lineRule="auto"/>
        <w:ind w:right="413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Совет депутатов 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образования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Гатчинского муниципального района</w:t>
      </w:r>
    </w:p>
    <w:p w:rsidR="003C4DF2" w:rsidRPr="003C4DF2" w:rsidRDefault="003C4DF2" w:rsidP="003C4DF2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Ленинградской области</w:t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Глава МО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____________________Т.П. Павлова</w:t>
      </w:r>
    </w:p>
    <w:p w:rsidR="003C4DF2" w:rsidRPr="003C4DF2" w:rsidRDefault="003C4DF2" w:rsidP="003C4DF2">
      <w:pPr>
        <w:spacing w:after="0" w:line="240" w:lineRule="auto"/>
        <w:ind w:left="5400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подпись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№  </w:t>
      </w:r>
      <w:r w:rsidR="00DF020A">
        <w:rPr>
          <w:rFonts w:ascii="Times New Roman" w:hAnsi="Times New Roman" w:cs="Times New Roman"/>
          <w:sz w:val="24"/>
          <w:szCs w:val="24"/>
        </w:rPr>
        <w:t xml:space="preserve">     </w:t>
      </w:r>
      <w:r w:rsidRPr="003C4DF2">
        <w:rPr>
          <w:rFonts w:ascii="Times New Roman" w:hAnsi="Times New Roman" w:cs="Times New Roman"/>
          <w:sz w:val="24"/>
          <w:szCs w:val="24"/>
        </w:rPr>
        <w:t xml:space="preserve">от   </w:t>
      </w:r>
      <w:r w:rsidR="00DF020A">
        <w:rPr>
          <w:rFonts w:ascii="Times New Roman" w:hAnsi="Times New Roman" w:cs="Times New Roman"/>
          <w:sz w:val="24"/>
          <w:szCs w:val="24"/>
        </w:rPr>
        <w:t xml:space="preserve">         2022</w:t>
      </w:r>
      <w:r w:rsidRPr="003C4DF2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НОМЕНКЛАТУРА  ДЕЛ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на   202</w:t>
      </w:r>
      <w:r w:rsidR="00DF02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4196"/>
        <w:gridCol w:w="1024"/>
        <w:gridCol w:w="1440"/>
        <w:gridCol w:w="1260"/>
      </w:tblGrid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 дела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дел,</w:t>
            </w: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</w:t>
            </w:r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хранения и статьи по перечню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3C4DF2" w:rsidRPr="003C4DF2" w:rsidTr="00DF020A">
        <w:trPr>
          <w:trHeight w:val="196"/>
        </w:trPr>
        <w:tc>
          <w:tcPr>
            <w:tcW w:w="648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4C51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обеспечение деятельности -01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Законы и нормативные акты Российской Федерации (Указы, распоряжения, постановления, иные нормативные правовые акты), исполнительных органов государственной власти РФ и Ленинградской области, Гатчинского муниципального района, присланные для сведения и руководства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отно-сящиеся к деятельности организации – постоянно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Устав  муниципального образования, изменения и дополнения к нему, и документы по его государственной регистрации (заявления, заключения правовой экспертизы, свидетельства и др.)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28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03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муниципального образования в Единый реестр муниципальных образований  и документы к нему (заявления о регистрации, запросы)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DA1427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10 </w:t>
            </w:r>
            <w:r w:rsidR="003C4DF2"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04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Регистрационное дело муниципального образования (сведения, представленные для включения МО в государственный реестр, копии устава МО, копии свидетельства о государственной регистрации устава МО, информация, относящаяся к муниципальному образованию)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46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FE" w:rsidRPr="003C4DF2" w:rsidTr="00DF020A">
        <w:trPr>
          <w:trHeight w:val="196"/>
        </w:trPr>
        <w:tc>
          <w:tcPr>
            <w:tcW w:w="648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– 05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слушаний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прис-ланные для сведения - ДМН</w:t>
            </w: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Распорядительная деятельность – 02 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МО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МО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03 </w:t>
            </w:r>
          </w:p>
        </w:tc>
        <w:tc>
          <w:tcPr>
            <w:tcW w:w="4196" w:type="dxa"/>
          </w:tcPr>
          <w:p w:rsidR="003C4DF2" w:rsidRPr="003C4DF2" w:rsidRDefault="003C4DF2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  <w:r w:rsidR="0058095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5E" w:rsidRPr="003C4DF2" w:rsidTr="00DF020A">
        <w:tc>
          <w:tcPr>
            <w:tcW w:w="648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02 - 04</w:t>
            </w:r>
          </w:p>
        </w:tc>
        <w:tc>
          <w:tcPr>
            <w:tcW w:w="4196" w:type="dxa"/>
          </w:tcPr>
          <w:p w:rsidR="0058095E" w:rsidRPr="003C4DF2" w:rsidRDefault="0058095E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ешения совета депутатов, документов к ним</w:t>
            </w:r>
          </w:p>
        </w:tc>
        <w:tc>
          <w:tcPr>
            <w:tcW w:w="1024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95E" w:rsidRPr="003C4DF2" w:rsidRDefault="0058095E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8095E" w:rsidRPr="003C4DF2" w:rsidRDefault="0058095E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C4DF2" w:rsidRPr="003C4DF2" w:rsidRDefault="003C4DF2" w:rsidP="0058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02 – 0</w:t>
            </w:r>
            <w:r w:rsidR="00580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</w:tcPr>
          <w:p w:rsidR="003C4DF2" w:rsidRPr="003C4DF2" w:rsidRDefault="003C4DF2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58095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на заседаниях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5E" w:rsidRPr="003C4DF2" w:rsidTr="00DF020A">
        <w:tc>
          <w:tcPr>
            <w:tcW w:w="648" w:type="dxa"/>
          </w:tcPr>
          <w:p w:rsidR="0058095E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58095E" w:rsidRPr="003C4DF2" w:rsidRDefault="005D5A13" w:rsidP="0058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02 - 06</w:t>
            </w:r>
          </w:p>
        </w:tc>
        <w:tc>
          <w:tcPr>
            <w:tcW w:w="4196" w:type="dxa"/>
          </w:tcPr>
          <w:p w:rsidR="0058095E" w:rsidRPr="003C4DF2" w:rsidRDefault="00FA2705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главы МО</w:t>
            </w:r>
          </w:p>
        </w:tc>
        <w:tc>
          <w:tcPr>
            <w:tcW w:w="1024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95E" w:rsidRPr="003C4DF2" w:rsidRDefault="00FA2705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8095E" w:rsidRPr="003C4DF2" w:rsidRDefault="0058095E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избирателями – 03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Обращения (предложения, заявления, жалобы и др.) граждан и документы по их рассмотрению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154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03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предварительной записи граждан на прием к депутатам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04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Карточки личного приема избирателей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13" w:rsidRPr="003C4DF2" w:rsidTr="00DF020A">
        <w:tc>
          <w:tcPr>
            <w:tcW w:w="648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03 - 05</w:t>
            </w:r>
          </w:p>
        </w:tc>
        <w:tc>
          <w:tcPr>
            <w:tcW w:w="4196" w:type="dxa"/>
          </w:tcPr>
          <w:p w:rsidR="005D5A13" w:rsidRPr="003C4DF2" w:rsidRDefault="005D5A13" w:rsidP="00DF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сходов граждан</w:t>
            </w:r>
          </w:p>
        </w:tc>
        <w:tc>
          <w:tcPr>
            <w:tcW w:w="1024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13" w:rsidRPr="003C4DF2" w:rsidRDefault="005D5A13" w:rsidP="005D5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D5A13" w:rsidRPr="003C4DF2" w:rsidRDefault="005D5A13" w:rsidP="005D5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D5A13" w:rsidRPr="003C4DF2" w:rsidRDefault="005D5A13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прис-ланные для сведения - ДМН</w:t>
            </w: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комиссий   – 04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постоянно действующих комиссиях 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ст.33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ст.34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постоянной комиссии по вопросам бюджетной и экономической политики и документы к ним (планы, отчеты, решения, заключения и др.) 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03 </w:t>
            </w:r>
          </w:p>
        </w:tc>
        <w:tc>
          <w:tcPr>
            <w:tcW w:w="4196" w:type="dxa"/>
          </w:tcPr>
          <w:p w:rsidR="003C4DF2" w:rsidRDefault="003C4DF2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постоянной комиссии по вопросам по вопросам </w:t>
            </w:r>
            <w:r w:rsidR="00C93F60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хозяйства, строительства и благоустройства и 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к ним (планы, от</w:t>
            </w:r>
            <w:r w:rsidR="004C51FE">
              <w:rPr>
                <w:rFonts w:ascii="Times New Roman" w:hAnsi="Times New Roman" w:cs="Times New Roman"/>
                <w:sz w:val="24"/>
                <w:szCs w:val="24"/>
              </w:rPr>
              <w:t>четы, решения, заключения и др.</w:t>
            </w:r>
            <w:proofErr w:type="gramEnd"/>
          </w:p>
          <w:p w:rsidR="004C51FE" w:rsidRPr="003C4DF2" w:rsidRDefault="004C51FE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04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постоянной комиссии по вопросам социальной политики и документы к ним (планы, отчеты, решения, заключения и др.)</w:t>
            </w:r>
          </w:p>
        </w:tc>
        <w:tc>
          <w:tcPr>
            <w:tcW w:w="1024" w:type="dxa"/>
          </w:tcPr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основы управления  – 05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1FE" w:rsidRPr="003C4DF2" w:rsidTr="00DF020A">
        <w:trPr>
          <w:trHeight w:val="196"/>
        </w:trPr>
        <w:tc>
          <w:tcPr>
            <w:tcW w:w="648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Регламент (положение) деятельности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Годовые планы работы 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198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13" w:rsidRPr="003C4DF2" w:rsidTr="00DF020A">
        <w:tc>
          <w:tcPr>
            <w:tcW w:w="648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05 - 03</w:t>
            </w:r>
          </w:p>
        </w:tc>
        <w:tc>
          <w:tcPr>
            <w:tcW w:w="4196" w:type="dxa"/>
          </w:tcPr>
          <w:p w:rsidR="005D5A13" w:rsidRPr="003C4DF2" w:rsidRDefault="005D5A13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работе совета депутатов за год</w:t>
            </w:r>
          </w:p>
        </w:tc>
        <w:tc>
          <w:tcPr>
            <w:tcW w:w="1024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13" w:rsidRPr="003C4DF2" w:rsidRDefault="005D5A13" w:rsidP="005D5A1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D5A13" w:rsidRPr="003C4DF2" w:rsidRDefault="005D5A13" w:rsidP="005D5A1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198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документов, в т.ч. по электронной почте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Номенклатура дел, описи дел постоянного хранения, акты о выделении к уничтожению документов временного срока хранения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ст.157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172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170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– 06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06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Карточки персонального учета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50/75 лет ЭПК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ст.444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3C4DF2" w:rsidRDefault="003C4DF2" w:rsidP="004C51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1427" w:rsidRPr="00DA1427" w:rsidRDefault="003C4DF2" w:rsidP="00DA142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4DF2">
        <w:rPr>
          <w:rFonts w:ascii="Times New Roman" w:hAnsi="Times New Roman" w:cs="Times New Roman"/>
          <w:i/>
          <w:iCs/>
          <w:sz w:val="24"/>
          <w:szCs w:val="24"/>
        </w:rPr>
        <w:t>Сроки хранения и номера статей указаны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утверждённого Приказом Министерства культуры  РФ от 20.12.2019 № 236</w:t>
      </w:r>
      <w:r w:rsidR="00DA142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DA1427" w:rsidRPr="00DA1427">
        <w:rPr>
          <w:rFonts w:ascii="Times New Roman" w:hAnsi="Times New Roman" w:cs="Times New Roman"/>
          <w:i/>
          <w:sz w:val="24"/>
          <w:szCs w:val="24"/>
        </w:rPr>
        <w:t>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 организаций,  с указанием сроков хранения».</w:t>
      </w:r>
      <w:proofErr w:type="gramEnd"/>
      <w:r w:rsidR="00DA1427" w:rsidRPr="00DA1427">
        <w:rPr>
          <w:rFonts w:ascii="Times New Roman" w:hAnsi="Times New Roman" w:cs="Times New Roman"/>
          <w:i/>
          <w:sz w:val="24"/>
          <w:szCs w:val="24"/>
        </w:rPr>
        <w:t xml:space="preserve">  -  М.2010 год.</w:t>
      </w: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DA14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4DF2" w:rsidRDefault="003C4DF2" w:rsidP="003C4D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           СОГЛАСОВАНО</w:t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proofErr w:type="gramEnd"/>
    </w:p>
    <w:p w:rsidR="004C51FE" w:rsidRPr="003C4DF2" w:rsidRDefault="004C51FE" w:rsidP="003C4D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C4DF2" w:rsidRPr="003C4DF2" w:rsidRDefault="003C4DF2" w:rsidP="003C4DF2">
      <w:pPr>
        <w:spacing w:after="0" w:line="240" w:lineRule="auto"/>
        <w:ind w:left="6373" w:hanging="6373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 Протокол ЭПК  администрации              Протокол  </w:t>
      </w:r>
      <w:proofErr w:type="gramStart"/>
      <w:r w:rsidRPr="003C4DF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3C4DF2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3C4DF2" w:rsidRPr="003C4DF2" w:rsidRDefault="003C4DF2" w:rsidP="003C4DF2">
      <w:pPr>
        <w:spacing w:after="0" w:line="240" w:lineRule="auto"/>
        <w:ind w:left="6373" w:hanging="6373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  от_______ № ____п. ________</w:t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  <w:t xml:space="preserve">          от_______ № _____п.___</w:t>
      </w:r>
    </w:p>
    <w:p w:rsidR="003C4DF2" w:rsidRPr="003C4DF2" w:rsidRDefault="003C4DF2" w:rsidP="003C4DF2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C4DF2" w:rsidRPr="003C4DF2" w:rsidRDefault="003C4DF2" w:rsidP="003C4DF2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4D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Итоговая запись о категориях и количестве дел, заведенных в  _________ году советом  депутатов ____________________________________</w:t>
      </w:r>
    </w:p>
    <w:p w:rsidR="003C4DF2" w:rsidRPr="003C4DF2" w:rsidRDefault="003C4DF2" w:rsidP="003C4DF2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(наименование)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3"/>
        <w:gridCol w:w="926"/>
        <w:gridCol w:w="2705"/>
        <w:gridCol w:w="2863"/>
      </w:tblGrid>
      <w:tr w:rsidR="003C4DF2" w:rsidRPr="003C4DF2" w:rsidTr="00DF020A">
        <w:trPr>
          <w:cantSplit/>
          <w:trHeight w:val="278"/>
        </w:trPr>
        <w:tc>
          <w:tcPr>
            <w:tcW w:w="3205" w:type="dxa"/>
            <w:vMerge w:val="restart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Посрокамхранения</w:t>
            </w:r>
            <w:proofErr w:type="spellEnd"/>
          </w:p>
        </w:tc>
        <w:tc>
          <w:tcPr>
            <w:tcW w:w="928" w:type="dxa"/>
            <w:vMerge w:val="restart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15" w:type="dxa"/>
            <w:gridSpan w:val="2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C4DF2" w:rsidRPr="003C4DF2" w:rsidRDefault="003C4DF2" w:rsidP="00DF020A">
            <w:pPr>
              <w:tabs>
                <w:tab w:val="left" w:pos="16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  <w:trHeight w:val="277"/>
        </w:trPr>
        <w:tc>
          <w:tcPr>
            <w:tcW w:w="0" w:type="auto"/>
            <w:vMerge/>
            <w:vAlign w:val="center"/>
          </w:tcPr>
          <w:p w:rsidR="003C4DF2" w:rsidRPr="003C4DF2" w:rsidRDefault="003C4DF2" w:rsidP="00DF020A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C4DF2" w:rsidRPr="003C4DF2" w:rsidRDefault="003C4DF2" w:rsidP="00DF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 отметкой «ЭПК»</w:t>
            </w: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3C4DF2">
              <w:rPr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Постоянно</w:t>
            </w:r>
            <w:proofErr w:type="spellEnd"/>
          </w:p>
          <w:p w:rsidR="003C4DF2" w:rsidRPr="003C4DF2" w:rsidRDefault="003C4DF2" w:rsidP="00DF020A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Временно</w:t>
            </w:r>
            <w:proofErr w:type="spellEnd"/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(свыше 10 лет)</w:t>
            </w: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Временно</w:t>
            </w:r>
            <w:proofErr w:type="spellEnd"/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ind w:left="-180" w:right="-133"/>
              <w:jc w:val="center"/>
              <w:rPr>
                <w:rFonts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(до 10 лет </w:t>
            </w:r>
            <w:proofErr w:type="spell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ключительно</w:t>
            </w:r>
            <w:proofErr w:type="spellEnd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3C4DF2">
              <w:rPr>
                <w:b w:val="0"/>
                <w:bCs w:val="0"/>
                <w:sz w:val="24"/>
                <w:szCs w:val="24"/>
              </w:rPr>
              <w:t>ИТОГО</w:t>
            </w:r>
          </w:p>
          <w:p w:rsidR="003C4DF2" w:rsidRPr="003C4DF2" w:rsidRDefault="003C4DF2" w:rsidP="00DF020A">
            <w:pPr>
              <w:ind w:left="-180" w:right="-1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DF2" w:rsidRPr="003C4DF2" w:rsidRDefault="003C4DF2" w:rsidP="003C4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Специалист (должность)   __________________________________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подпись, расшифровка</w:t>
      </w:r>
    </w:p>
    <w:p w:rsidR="00AD4F1C" w:rsidRDefault="00AD4F1C"/>
    <w:sectPr w:rsidR="00AD4F1C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C73"/>
    <w:multiLevelType w:val="multilevel"/>
    <w:tmpl w:val="C56E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F2"/>
    <w:rsid w:val="000A2D89"/>
    <w:rsid w:val="002264AF"/>
    <w:rsid w:val="00325079"/>
    <w:rsid w:val="003C4DF2"/>
    <w:rsid w:val="004C51FE"/>
    <w:rsid w:val="004E4DDE"/>
    <w:rsid w:val="0058095E"/>
    <w:rsid w:val="005B7EF1"/>
    <w:rsid w:val="005D5A13"/>
    <w:rsid w:val="007F4430"/>
    <w:rsid w:val="0085280E"/>
    <w:rsid w:val="00954460"/>
    <w:rsid w:val="00A24D4A"/>
    <w:rsid w:val="00AD4F1C"/>
    <w:rsid w:val="00BB6981"/>
    <w:rsid w:val="00C93F60"/>
    <w:rsid w:val="00D17A00"/>
    <w:rsid w:val="00D85273"/>
    <w:rsid w:val="00DA1427"/>
    <w:rsid w:val="00DF020A"/>
    <w:rsid w:val="00EE7440"/>
    <w:rsid w:val="00FA2705"/>
    <w:rsid w:val="00FC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F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DF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C4DF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DF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3C4D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3C4D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uiPriority w:val="99"/>
    <w:rsid w:val="003C4DF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C4DF2"/>
  </w:style>
  <w:style w:type="paragraph" w:customStyle="1" w:styleId="p8">
    <w:name w:val="p8"/>
    <w:basedOn w:val="a"/>
    <w:uiPriority w:val="99"/>
    <w:rsid w:val="003C4D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4">
    <w:name w:val="Plain Text"/>
    <w:basedOn w:val="a"/>
    <w:link w:val="a5"/>
    <w:uiPriority w:val="99"/>
    <w:rsid w:val="003C4D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3C4D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C4D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7</cp:revision>
  <cp:lastPrinted>2021-04-22T12:41:00Z</cp:lastPrinted>
  <dcterms:created xsi:type="dcterms:W3CDTF">2022-01-10T09:15:00Z</dcterms:created>
  <dcterms:modified xsi:type="dcterms:W3CDTF">2022-01-11T14:24:00Z</dcterms:modified>
</cp:coreProperties>
</file>